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26F216F6" w:rsidR="004C0627" w:rsidRPr="00B33E27" w:rsidRDefault="004C0627" w:rsidP="004C062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#9</w:t>
      </w:r>
      <w:r w:rsidR="00836B38">
        <w:rPr>
          <w:rFonts w:cs="Arial"/>
          <w:b/>
          <w:noProof/>
          <w:sz w:val="24"/>
          <w:szCs w:val="24"/>
          <w:lang w:val="de-DE"/>
        </w:rPr>
        <w:t>8</w:t>
      </w:r>
      <w:r w:rsidR="00C16E85">
        <w:rPr>
          <w:rFonts w:cs="Arial"/>
          <w:b/>
          <w:noProof/>
          <w:sz w:val="24"/>
          <w:szCs w:val="24"/>
          <w:lang w:val="de-DE"/>
        </w:rPr>
        <w:t>bis</w:t>
      </w:r>
      <w:r>
        <w:rPr>
          <w:rFonts w:cs="Arial"/>
          <w:b/>
          <w:noProof/>
          <w:sz w:val="24"/>
          <w:szCs w:val="24"/>
          <w:lang w:val="de-DE"/>
        </w:rPr>
        <w:tab/>
      </w:r>
      <w:r w:rsidR="006E542A" w:rsidRPr="006E542A">
        <w:rPr>
          <w:rFonts w:cs="Arial"/>
          <w:b/>
          <w:noProof/>
          <w:sz w:val="24"/>
          <w:szCs w:val="24"/>
          <w:lang w:val="de-DE" w:eastAsia="zh-CN"/>
        </w:rPr>
        <w:t>R1-1910190</w:t>
      </w:r>
    </w:p>
    <w:p w14:paraId="6C1D18A8" w14:textId="7D99D5EA" w:rsidR="004C0627" w:rsidRPr="00FB61E4" w:rsidRDefault="00C16E85" w:rsidP="004C0627">
      <w:pPr>
        <w:rPr>
          <w:rFonts w:ascii="Arial" w:eastAsia="MS Mincho" w:hAnsi="Arial" w:cs="Arial"/>
          <w:b/>
          <w:bCs/>
          <w:sz w:val="24"/>
          <w:szCs w:val="24"/>
          <w:lang w:eastAsia="ja-JP"/>
        </w:rPr>
      </w:pPr>
      <w:r>
        <w:rPr>
          <w:rFonts w:ascii="Arial" w:eastAsia="MS Mincho" w:hAnsi="Arial" w:cs="Arial"/>
          <w:b/>
          <w:bCs/>
          <w:sz w:val="24"/>
          <w:szCs w:val="24"/>
          <w:lang w:val="de-DE" w:eastAsia="ja-JP"/>
        </w:rPr>
        <w:t>Chongqing</w:t>
      </w:r>
      <w:r w:rsidR="00E52C20">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4C0627" w:rsidRPr="00FB61E4">
        <w:rPr>
          <w:rFonts w:ascii="Arial" w:eastAsia="MS Mincho" w:hAnsi="Arial" w:cs="Arial"/>
          <w:b/>
          <w:bCs/>
          <w:sz w:val="24"/>
          <w:szCs w:val="24"/>
          <w:lang w:eastAsia="ja-JP"/>
        </w:rPr>
        <w:t>,</w:t>
      </w:r>
      <w:r w:rsidR="00E52C20">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004C0627"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14</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Pr>
          <w:rFonts w:ascii="Arial" w:eastAsia="MS Mincho" w:hAnsi="Arial" w:cs="Arial"/>
          <w:b/>
          <w:bCs/>
          <w:sz w:val="24"/>
          <w:szCs w:val="24"/>
          <w:lang w:eastAsia="ja-JP"/>
        </w:rPr>
        <w:t>2</w:t>
      </w:r>
      <w:r w:rsidR="00836B38">
        <w:rPr>
          <w:rFonts w:ascii="Arial" w:eastAsia="MS Mincho" w:hAnsi="Arial" w:cs="Arial"/>
          <w:b/>
          <w:bCs/>
          <w:sz w:val="24"/>
          <w:szCs w:val="24"/>
          <w:lang w:eastAsia="ja-JP"/>
        </w:rPr>
        <w:t>0</w:t>
      </w:r>
      <w:r w:rsidR="004C0627">
        <w:rPr>
          <w:rFonts w:ascii="Arial" w:eastAsia="MS Mincho" w:hAnsi="Arial" w:cs="Arial"/>
          <w:b/>
          <w:bCs/>
          <w:sz w:val="24"/>
          <w:szCs w:val="24"/>
          <w:vertAlign w:val="superscript"/>
          <w:lang w:eastAsia="ja-JP"/>
        </w:rPr>
        <w:t>th</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62A9223E"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6E542A" w:rsidRPr="006E542A">
        <w:rPr>
          <w:sz w:val="22"/>
          <w:szCs w:val="22"/>
        </w:rPr>
        <w:t>Enhancements on multi-TRP transmission</w:t>
      </w:r>
    </w:p>
    <w:p w14:paraId="0CBA5AA0" w14:textId="1F6AEFBB"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2.8.</w:t>
      </w:r>
      <w:r w:rsidR="0002600A">
        <w:rPr>
          <w:rFonts w:eastAsiaTheme="minorEastAsia"/>
          <w:sz w:val="22"/>
          <w:szCs w:val="22"/>
          <w:lang w:eastAsia="zh-CN"/>
        </w:rPr>
        <w:t>2</w:t>
      </w:r>
    </w:p>
    <w:p w14:paraId="64335363" w14:textId="77777777"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bookmarkStart w:id="3" w:name="_GoBack"/>
      <w:bookmarkEnd w:id="3"/>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11933048" w14:textId="60AEB576" w:rsidR="004C0627" w:rsidRDefault="00FF15F1" w:rsidP="004C0627">
      <w:pPr>
        <w:pStyle w:val="a0"/>
        <w:rPr>
          <w:rFonts w:eastAsiaTheme="minorEastAsia"/>
          <w:sz w:val="21"/>
          <w:szCs w:val="21"/>
          <w:lang w:eastAsia="zh-CN"/>
        </w:rPr>
      </w:pPr>
      <w:r w:rsidRPr="00FF15F1">
        <w:rPr>
          <w:rFonts w:eastAsiaTheme="minorEastAsia"/>
          <w:sz w:val="21"/>
          <w:szCs w:val="21"/>
          <w:lang w:eastAsia="zh-CN"/>
        </w:rPr>
        <w:t xml:space="preserve">In </w:t>
      </w:r>
      <w:r w:rsidR="003144E1">
        <w:rPr>
          <w:rFonts w:eastAsiaTheme="minorEastAsia"/>
          <w:sz w:val="21"/>
          <w:szCs w:val="21"/>
          <w:lang w:eastAsia="zh-CN"/>
        </w:rPr>
        <w:t xml:space="preserve">previous </w:t>
      </w:r>
      <w:r>
        <w:rPr>
          <w:rFonts w:eastAsiaTheme="minorEastAsia"/>
          <w:sz w:val="21"/>
          <w:szCs w:val="21"/>
          <w:lang w:eastAsia="zh-CN"/>
        </w:rPr>
        <w:t>meeting</w:t>
      </w:r>
      <w:r w:rsidR="003144E1">
        <w:rPr>
          <w:rFonts w:eastAsiaTheme="minorEastAsia"/>
          <w:sz w:val="21"/>
          <w:szCs w:val="21"/>
          <w:lang w:eastAsia="zh-CN"/>
        </w:rPr>
        <w:t>s [1</w:t>
      </w:r>
      <w:r w:rsidR="00AE739D">
        <w:rPr>
          <w:rFonts w:eastAsiaTheme="minorEastAsia"/>
          <w:sz w:val="21"/>
          <w:szCs w:val="21"/>
          <w:lang w:eastAsia="zh-CN"/>
        </w:rPr>
        <w:t>, 2</w:t>
      </w:r>
      <w:r w:rsidR="003144E1">
        <w:rPr>
          <w:rFonts w:eastAsiaTheme="minorEastAsia"/>
          <w:sz w:val="21"/>
          <w:szCs w:val="21"/>
          <w:lang w:eastAsia="zh-CN"/>
        </w:rPr>
        <w:t>]</w:t>
      </w:r>
      <w:r w:rsidR="000B058A">
        <w:rPr>
          <w:rFonts w:eastAsiaTheme="minorEastAsia"/>
          <w:sz w:val="21"/>
          <w:szCs w:val="21"/>
          <w:lang w:eastAsia="zh-CN"/>
        </w:rPr>
        <w:t xml:space="preserve"> and the email discussion [9</w:t>
      </w:r>
      <w:r w:rsidR="006650C0">
        <w:rPr>
          <w:rFonts w:eastAsiaTheme="minorEastAsia"/>
          <w:sz w:val="21"/>
          <w:szCs w:val="21"/>
          <w:lang w:eastAsia="zh-CN"/>
        </w:rPr>
        <w:t>8</w:t>
      </w:r>
      <w:r w:rsidR="000B058A">
        <w:rPr>
          <w:rFonts w:eastAsiaTheme="minorEastAsia"/>
          <w:sz w:val="21"/>
          <w:szCs w:val="21"/>
          <w:lang w:eastAsia="zh-CN"/>
        </w:rPr>
        <w:t>-NR-</w:t>
      </w:r>
      <w:r w:rsidR="006650C0">
        <w:rPr>
          <w:rFonts w:eastAsiaTheme="minorEastAsia"/>
          <w:sz w:val="21"/>
          <w:szCs w:val="21"/>
          <w:lang w:eastAsia="zh-CN"/>
        </w:rPr>
        <w:t>18</w:t>
      </w:r>
      <w:r w:rsidR="000B058A">
        <w:rPr>
          <w:rFonts w:eastAsiaTheme="minorEastAsia"/>
          <w:sz w:val="21"/>
          <w:szCs w:val="21"/>
          <w:lang w:eastAsia="zh-CN"/>
        </w:rPr>
        <w:t>]</w:t>
      </w:r>
      <w:r>
        <w:rPr>
          <w:rFonts w:eastAsiaTheme="minorEastAsia"/>
          <w:sz w:val="21"/>
          <w:szCs w:val="21"/>
          <w:lang w:eastAsia="zh-CN"/>
        </w:rPr>
        <w:t>, the following agreements related to</w:t>
      </w:r>
      <w:r w:rsidR="002A7050">
        <w:rPr>
          <w:rFonts w:eastAsiaTheme="minorEastAsia"/>
          <w:sz w:val="21"/>
          <w:szCs w:val="21"/>
          <w:lang w:eastAsia="zh-CN"/>
        </w:rPr>
        <w:t xml:space="preserve"> </w:t>
      </w:r>
      <w:r w:rsidR="008256A1">
        <w:rPr>
          <w:rFonts w:eastAsiaTheme="minorEastAsia"/>
          <w:sz w:val="21"/>
          <w:szCs w:val="21"/>
          <w:lang w:eastAsia="zh-CN"/>
        </w:rPr>
        <w:t>multi-TRP</w:t>
      </w:r>
      <w:r w:rsidR="0033441B">
        <w:rPr>
          <w:rFonts w:eastAsiaTheme="minorEastAsia"/>
          <w:sz w:val="21"/>
          <w:szCs w:val="21"/>
          <w:lang w:eastAsia="zh-CN"/>
        </w:rPr>
        <w:t>/panel</w:t>
      </w:r>
      <w:r w:rsidR="002A7050">
        <w:rPr>
          <w:rFonts w:eastAsiaTheme="minorEastAsia"/>
          <w:sz w:val="21"/>
          <w:szCs w:val="21"/>
          <w:lang w:eastAsia="zh-CN"/>
        </w:rPr>
        <w:t xml:space="preserve"> transmission were achieved.</w:t>
      </w:r>
    </w:p>
    <w:p w14:paraId="7D1892F6" w14:textId="1995F3FF" w:rsidR="00FF15F1" w:rsidRPr="00FF15F1" w:rsidRDefault="00FF15F1" w:rsidP="00FF15F1">
      <w:pPr>
        <w:jc w:val="both"/>
        <w:rPr>
          <w:b/>
          <w:sz w:val="21"/>
          <w:szCs w:val="21"/>
          <w:highlight w:val="green"/>
        </w:rPr>
      </w:pPr>
      <w:bookmarkStart w:id="4" w:name="OLE_LINK79"/>
      <w:bookmarkStart w:id="5" w:name="OLE_LINK80"/>
      <w:r w:rsidRPr="00FF15F1">
        <w:rPr>
          <w:b/>
          <w:sz w:val="21"/>
          <w:szCs w:val="21"/>
          <w:highlight w:val="green"/>
        </w:rPr>
        <w:t>Agreement</w:t>
      </w:r>
      <w:r w:rsidR="00AE739D">
        <w:rPr>
          <w:b/>
          <w:sz w:val="21"/>
          <w:szCs w:val="21"/>
          <w:highlight w:val="green"/>
        </w:rPr>
        <w:t xml:space="preserve"> [1]</w:t>
      </w:r>
    </w:p>
    <w:p w14:paraId="32CAD61D" w14:textId="77777777" w:rsidR="00FF15F1" w:rsidRPr="00FF15F1" w:rsidRDefault="00FF15F1" w:rsidP="00FF15F1">
      <w:pPr>
        <w:jc w:val="both"/>
        <w:rPr>
          <w:sz w:val="21"/>
          <w:szCs w:val="21"/>
        </w:rPr>
      </w:pPr>
      <w:r w:rsidRPr="00FF15F1">
        <w:rPr>
          <w:sz w:val="21"/>
          <w:szCs w:val="21"/>
        </w:rPr>
        <w:t xml:space="preserve">For a UE </w:t>
      </w:r>
      <w:bookmarkStart w:id="6" w:name="OLE_LINK101"/>
      <w:r w:rsidRPr="00FF15F1">
        <w:rPr>
          <w:sz w:val="21"/>
          <w:szCs w:val="21"/>
        </w:rPr>
        <w:t>supporting multiple-PDCCH based multi-TRP/panel transmission</w:t>
      </w:r>
      <w:bookmarkEnd w:id="6"/>
      <w:r w:rsidRPr="00FF15F1">
        <w:rPr>
          <w:sz w:val="21"/>
          <w:szCs w:val="21"/>
        </w:rPr>
        <w:t xml:space="preserve"> and each PDCCH schedules one PDSCH, at least for eMBB with non-ideal backhaul, support following restrictions: </w:t>
      </w:r>
    </w:p>
    <w:p w14:paraId="2A84E762" w14:textId="77777777"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The UE may be scheduled with fully/partially/non-overlapped PDSCHs at time and frequency domain by multiple PDCCHs with following restrictions:</w:t>
      </w:r>
    </w:p>
    <w:p w14:paraId="47AD7411"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44A855E"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have more than one TCI index with DMRS ports within the same CDM group for fully/partially overlapped PDSCHs </w:t>
      </w:r>
    </w:p>
    <w:p w14:paraId="19EB5525"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Full scheduling information for receiving a PDSCH is indicated and carried only by the corresponding PDCCH.  </w:t>
      </w:r>
    </w:p>
    <w:p w14:paraId="742E38CA"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w:t>
      </w:r>
      <w:bookmarkStart w:id="7" w:name="OLE_LINK46"/>
      <w:bookmarkStart w:id="8" w:name="OLE_LINK47"/>
      <w:bookmarkStart w:id="9" w:name="OLE_LINK48"/>
      <w:bookmarkStart w:id="10" w:name="OLE_LINK49"/>
      <w:r w:rsidRPr="00FF15F1">
        <w:rPr>
          <w:rFonts w:eastAsia="宋体"/>
          <w:sz w:val="21"/>
          <w:szCs w:val="21"/>
        </w:rPr>
        <w:t>UE is expected to be scheduled with the same active BWP bandwidth and the same SCS if the UE is expected to receive multiple PDSCHs simultaneously at given symbols.</w:t>
      </w:r>
    </w:p>
    <w:p w14:paraId="2C45A11C" w14:textId="77777777" w:rsidR="00FF15F1" w:rsidRPr="00FF15F1" w:rsidRDefault="00FF15F1" w:rsidP="009C61EC">
      <w:pPr>
        <w:numPr>
          <w:ilvl w:val="1"/>
          <w:numId w:val="6"/>
        </w:numPr>
        <w:contextualSpacing/>
        <w:jc w:val="both"/>
        <w:rPr>
          <w:rFonts w:eastAsia="宋体"/>
          <w:sz w:val="21"/>
          <w:szCs w:val="21"/>
        </w:rPr>
      </w:pPr>
      <w:bookmarkStart w:id="11" w:name="OLE_LINK37"/>
      <w:bookmarkStart w:id="12" w:name="OLE_LINK38"/>
      <w:bookmarkEnd w:id="7"/>
      <w:bookmarkEnd w:id="8"/>
      <w:bookmarkEnd w:id="9"/>
      <w:bookmarkEnd w:id="10"/>
      <w:r w:rsidRPr="00FF15F1">
        <w:rPr>
          <w:rFonts w:eastAsia="宋体"/>
          <w:sz w:val="21"/>
          <w:szCs w:val="21"/>
        </w:rPr>
        <w:t>The number of active BWPs for a UE is 1 per CC</w:t>
      </w:r>
      <w:bookmarkEnd w:id="11"/>
      <w:bookmarkEnd w:id="12"/>
      <w:r w:rsidRPr="00FF15F1">
        <w:rPr>
          <w:rFonts w:eastAsia="宋体"/>
          <w:sz w:val="21"/>
          <w:szCs w:val="21"/>
        </w:rPr>
        <w:t xml:space="preserve"> </w:t>
      </w:r>
    </w:p>
    <w:p w14:paraId="06426F3D"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PDSCH </w:t>
      </w:r>
      <w:bookmarkStart w:id="13" w:name="OLE_LINK18"/>
      <w:bookmarkStart w:id="14" w:name="OLE_LINK19"/>
      <w:bookmarkStart w:id="15" w:name="OLE_LINK20"/>
      <w:bookmarkStart w:id="16" w:name="OLE_LINK21"/>
      <w:bookmarkStart w:id="17" w:name="OLE_LINK22"/>
      <w:bookmarkStart w:id="18" w:name="OLE_LINK23"/>
      <w:r w:rsidRPr="00FF15F1">
        <w:rPr>
          <w:rFonts w:eastAsia="宋体"/>
          <w:sz w:val="21"/>
          <w:szCs w:val="21"/>
        </w:rPr>
        <w:t>mapping type from two co-scheduled PDSCHs</w:t>
      </w:r>
    </w:p>
    <w:p w14:paraId="3DB23640"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w:t>
      </w:r>
      <w:bookmarkStart w:id="19" w:name="OLE_LINK32"/>
      <w:bookmarkStart w:id="20" w:name="OLE_LINK33"/>
      <w:r w:rsidRPr="00FF15F1">
        <w:rPr>
          <w:rFonts w:eastAsia="宋体"/>
          <w:sz w:val="21"/>
          <w:szCs w:val="21"/>
        </w:rPr>
        <w:t>A</w:t>
      </w:r>
      <w:bookmarkStart w:id="21" w:name="OLE_LINK30"/>
      <w:bookmarkStart w:id="22" w:name="OLE_LINK31"/>
      <w:r w:rsidRPr="00FF15F1">
        <w:rPr>
          <w:rFonts w:eastAsia="宋体"/>
          <w:sz w:val="21"/>
          <w:szCs w:val="21"/>
        </w:rPr>
        <w:t>lignment of PRG</w:t>
      </w:r>
      <w:bookmarkEnd w:id="21"/>
      <w:bookmarkEnd w:id="22"/>
      <w:r w:rsidRPr="00FF15F1">
        <w:rPr>
          <w:rFonts w:eastAsia="宋体"/>
          <w:sz w:val="21"/>
          <w:szCs w:val="21"/>
        </w:rPr>
        <w:t>-level grid from multiple TRPs</w:t>
      </w:r>
      <w:bookmarkEnd w:id="13"/>
      <w:bookmarkEnd w:id="14"/>
      <w:bookmarkEnd w:id="15"/>
      <w:bookmarkEnd w:id="16"/>
      <w:bookmarkEnd w:id="17"/>
      <w:bookmarkEnd w:id="18"/>
      <w:bookmarkEnd w:id="19"/>
      <w:bookmarkEnd w:id="20"/>
    </w:p>
    <w:p w14:paraId="78D80CD7" w14:textId="77777777" w:rsidR="00FF15F1" w:rsidRPr="00FF15F1" w:rsidRDefault="00FF15F1" w:rsidP="009C61EC">
      <w:pPr>
        <w:numPr>
          <w:ilvl w:val="1"/>
          <w:numId w:val="6"/>
        </w:numPr>
        <w:contextualSpacing/>
        <w:jc w:val="both"/>
        <w:rPr>
          <w:rFonts w:eastAsia="宋体"/>
          <w:sz w:val="21"/>
          <w:szCs w:val="21"/>
        </w:rPr>
      </w:pPr>
      <w:bookmarkStart w:id="23" w:name="OLE_LINK17"/>
      <w:r w:rsidRPr="00FF15F1">
        <w:rPr>
          <w:rFonts w:eastAsia="宋体"/>
          <w:sz w:val="21"/>
          <w:szCs w:val="21"/>
        </w:rPr>
        <w:t>FFS: How to ensure the same active BWP between multiple TRPs</w:t>
      </w:r>
    </w:p>
    <w:p w14:paraId="13717AE9"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Note t</w:t>
      </w:r>
      <w:bookmarkEnd w:id="23"/>
      <w:r w:rsidRPr="00FF15F1">
        <w:rPr>
          <w:rFonts w:eastAsia="宋体"/>
          <w:sz w:val="21"/>
          <w:szCs w:val="21"/>
        </w:rPr>
        <w:t>hat rate matching mechanisms (if need) to support multi-DCI based NCJT will be discussed separately.</w:t>
      </w:r>
    </w:p>
    <w:p w14:paraId="1F3318F8" w14:textId="1B043F1C" w:rsidR="00FF15F1" w:rsidRPr="00FF15F1" w:rsidRDefault="00FF15F1" w:rsidP="00FF15F1">
      <w:pPr>
        <w:rPr>
          <w:b/>
          <w:sz w:val="21"/>
          <w:szCs w:val="21"/>
          <w:highlight w:val="green"/>
          <w:lang w:eastAsia="x-none"/>
        </w:rPr>
      </w:pPr>
      <w:bookmarkStart w:id="24" w:name="OLE_LINK81"/>
      <w:bookmarkStart w:id="25" w:name="OLE_LINK82"/>
      <w:bookmarkStart w:id="26" w:name="OLE_LINK83"/>
      <w:bookmarkStart w:id="27" w:name="OLE_LINK84"/>
      <w:bookmarkStart w:id="28" w:name="OLE_LINK85"/>
      <w:bookmarkStart w:id="29" w:name="OLE_LINK86"/>
      <w:bookmarkStart w:id="30" w:name="OLE_LINK87"/>
      <w:bookmarkStart w:id="31" w:name="OLE_LINK88"/>
      <w:bookmarkStart w:id="32" w:name="OLE_LINK89"/>
      <w:bookmarkEnd w:id="4"/>
      <w:bookmarkEnd w:id="5"/>
      <w:r w:rsidRPr="00FF15F1">
        <w:rPr>
          <w:b/>
          <w:sz w:val="21"/>
          <w:szCs w:val="21"/>
          <w:highlight w:val="green"/>
          <w:lang w:eastAsia="x-none"/>
        </w:rPr>
        <w:t>Agreement</w:t>
      </w:r>
      <w:r w:rsidR="00AE739D">
        <w:rPr>
          <w:b/>
          <w:sz w:val="21"/>
          <w:szCs w:val="21"/>
          <w:highlight w:val="green"/>
          <w:lang w:eastAsia="x-none"/>
        </w:rPr>
        <w:t xml:space="preserve"> [1]</w:t>
      </w:r>
    </w:p>
    <w:p w14:paraId="0651A469" w14:textId="77777777" w:rsidR="00FF15F1" w:rsidRPr="00FF15F1" w:rsidRDefault="00FF15F1" w:rsidP="00FF15F1">
      <w:pPr>
        <w:contextualSpacing/>
        <w:jc w:val="both"/>
        <w:rPr>
          <w:sz w:val="21"/>
          <w:szCs w:val="21"/>
        </w:rPr>
      </w:pPr>
      <w:bookmarkStart w:id="33" w:name="OLE_LINK63"/>
      <w:bookmarkStart w:id="34" w:name="OLE_LINK64"/>
      <w:bookmarkStart w:id="35" w:name="OLE_LINK65"/>
      <w:bookmarkStart w:id="36" w:name="OLE_LINK107"/>
      <w:bookmarkStart w:id="37" w:name="OLE_LINK110"/>
      <w:bookmarkStart w:id="38" w:name="OLE_LINK111"/>
      <w:r w:rsidRPr="00FF15F1">
        <w:rPr>
          <w:sz w:val="21"/>
          <w:szCs w:val="21"/>
        </w:rPr>
        <w:t>For multiple-PDCCH based multi-TRP/panel transmission</w:t>
      </w:r>
      <w:bookmarkEnd w:id="33"/>
      <w:bookmarkEnd w:id="34"/>
      <w:bookmarkEnd w:id="35"/>
      <w:r w:rsidRPr="00FF15F1">
        <w:rPr>
          <w:sz w:val="21"/>
          <w:szCs w:val="21"/>
        </w:rPr>
        <w:t>, rate matching, puncturing, and pre-emption</w:t>
      </w:r>
      <w:bookmarkEnd w:id="36"/>
      <w:bookmarkEnd w:id="37"/>
      <w:bookmarkEnd w:id="38"/>
      <w:r w:rsidRPr="00FF15F1">
        <w:rPr>
          <w:sz w:val="21"/>
          <w:szCs w:val="21"/>
        </w:rPr>
        <w:t xml:space="preserve"> mechanisms shall be studied/enhanced if need, e.g. ratematchpattern, DMRS ports, ZP/NZP CSI-RS, SSB, configured CORESET, lte-CRS-ToMatchAround, pre-emption indications. </w:t>
      </w:r>
    </w:p>
    <w:p w14:paraId="051CFA1C" w14:textId="33185C13"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to be discussed and down-selected in RAN1#96bis</w:t>
      </w:r>
    </w:p>
    <w:bookmarkEnd w:id="24"/>
    <w:bookmarkEnd w:id="25"/>
    <w:bookmarkEnd w:id="26"/>
    <w:bookmarkEnd w:id="27"/>
    <w:bookmarkEnd w:id="28"/>
    <w:bookmarkEnd w:id="29"/>
    <w:bookmarkEnd w:id="30"/>
    <w:bookmarkEnd w:id="31"/>
    <w:bookmarkEnd w:id="32"/>
    <w:p w14:paraId="380CF3B1" w14:textId="414BEA04" w:rsidR="00C911AE" w:rsidRPr="00C911AE" w:rsidRDefault="00C911AE" w:rsidP="00C911AE">
      <w:pPr>
        <w:rPr>
          <w:b/>
          <w:sz w:val="21"/>
          <w:szCs w:val="21"/>
          <w:highlight w:val="green"/>
          <w:lang w:eastAsia="x-none"/>
        </w:rPr>
      </w:pPr>
      <w:r w:rsidRPr="00C911AE">
        <w:rPr>
          <w:b/>
          <w:sz w:val="21"/>
          <w:szCs w:val="21"/>
          <w:highlight w:val="green"/>
          <w:lang w:eastAsia="x-none"/>
        </w:rPr>
        <w:t>Agreement</w:t>
      </w:r>
      <w:r w:rsidR="00AE739D">
        <w:rPr>
          <w:b/>
          <w:sz w:val="21"/>
          <w:szCs w:val="21"/>
          <w:highlight w:val="green"/>
          <w:lang w:eastAsia="x-none"/>
        </w:rPr>
        <w:t xml:space="preserve"> [2]</w:t>
      </w:r>
    </w:p>
    <w:p w14:paraId="63ED900F" w14:textId="77777777" w:rsidR="00C911AE" w:rsidRPr="00C911AE" w:rsidRDefault="00C911AE" w:rsidP="00C911AE">
      <w:pPr>
        <w:rPr>
          <w:sz w:val="21"/>
          <w:szCs w:val="21"/>
        </w:rPr>
      </w:pPr>
      <w:r w:rsidRPr="00C911AE">
        <w:rPr>
          <w:sz w:val="21"/>
          <w:szCs w:val="21"/>
        </w:rPr>
        <w:t xml:space="preserve">For single-DCI based M-TRP URLLC scheme 3 &amp; 4 </w:t>
      </w:r>
    </w:p>
    <w:p w14:paraId="2BBC8995" w14:textId="77777777" w:rsidR="00C911AE" w:rsidRPr="00C911AE" w:rsidRDefault="00C911AE" w:rsidP="00C911AE">
      <w:pPr>
        <w:pStyle w:val="LGTdoc"/>
        <w:numPr>
          <w:ilvl w:val="0"/>
          <w:numId w:val="14"/>
        </w:numPr>
        <w:spacing w:afterLines="0" w:line="240" w:lineRule="auto"/>
        <w:ind w:left="720" w:hanging="320"/>
        <w:contextualSpacing/>
        <w:rPr>
          <w:bCs/>
          <w:sz w:val="21"/>
          <w:szCs w:val="21"/>
          <w:lang w:val="en-US"/>
        </w:rPr>
      </w:pPr>
      <w:r w:rsidRPr="00C911AE">
        <w:rPr>
          <w:bCs/>
          <w:sz w:val="21"/>
          <w:szCs w:val="21"/>
          <w:lang w:val="en-US"/>
        </w:rPr>
        <w:t>The maximum number of TCI states is 2</w:t>
      </w:r>
    </w:p>
    <w:p w14:paraId="7AF6F5D0" w14:textId="77777777" w:rsidR="00C911AE" w:rsidRPr="00C911AE" w:rsidRDefault="00C911AE" w:rsidP="00C911AE">
      <w:pPr>
        <w:pStyle w:val="LGTdoc"/>
        <w:numPr>
          <w:ilvl w:val="0"/>
          <w:numId w:val="14"/>
        </w:numPr>
        <w:spacing w:afterLines="0" w:line="240" w:lineRule="auto"/>
        <w:ind w:left="720" w:hanging="320"/>
        <w:contextualSpacing/>
        <w:rPr>
          <w:bCs/>
          <w:sz w:val="21"/>
          <w:szCs w:val="21"/>
          <w:lang w:val="en-US"/>
        </w:rPr>
      </w:pPr>
      <w:r w:rsidRPr="00C911AE">
        <w:rPr>
          <w:bCs/>
          <w:sz w:val="21"/>
          <w:szCs w:val="21"/>
          <w:lang w:val="en-US"/>
        </w:rPr>
        <w:t>Resource allocation in time domain:</w:t>
      </w:r>
    </w:p>
    <w:p w14:paraId="6F4120D9" w14:textId="77777777" w:rsidR="00C911AE" w:rsidRPr="00C911AE" w:rsidRDefault="00C911AE" w:rsidP="00C911AE">
      <w:pPr>
        <w:pStyle w:val="LGTdoc"/>
        <w:numPr>
          <w:ilvl w:val="1"/>
          <w:numId w:val="14"/>
        </w:numPr>
        <w:spacing w:afterLines="0" w:line="240" w:lineRule="auto"/>
        <w:contextualSpacing/>
        <w:rPr>
          <w:bCs/>
          <w:sz w:val="21"/>
          <w:szCs w:val="21"/>
          <w:lang w:val="en-US"/>
        </w:rPr>
      </w:pPr>
      <w:r w:rsidRPr="00C911AE">
        <w:rPr>
          <w:rFonts w:hint="eastAsia"/>
          <w:bCs/>
          <w:sz w:val="21"/>
          <w:szCs w:val="21"/>
          <w:lang w:val="en-US"/>
        </w:rPr>
        <w:t xml:space="preserve">Support same number of </w:t>
      </w:r>
      <w:r w:rsidRPr="00C911AE">
        <w:rPr>
          <w:bCs/>
          <w:sz w:val="21"/>
          <w:szCs w:val="21"/>
          <w:lang w:val="en-US"/>
        </w:rPr>
        <w:t xml:space="preserve">consecutive </w:t>
      </w:r>
      <w:r w:rsidRPr="00C911AE">
        <w:rPr>
          <w:rFonts w:hint="eastAsia"/>
          <w:bCs/>
          <w:sz w:val="21"/>
          <w:szCs w:val="21"/>
          <w:lang w:val="en-US"/>
        </w:rPr>
        <w:t>symb</w:t>
      </w:r>
      <w:r w:rsidRPr="00C911AE">
        <w:rPr>
          <w:bCs/>
          <w:sz w:val="21"/>
          <w:szCs w:val="21"/>
          <w:lang w:val="en-US"/>
        </w:rPr>
        <w:t xml:space="preserve">ols scheduled for transmission occasion </w:t>
      </w:r>
    </w:p>
    <w:p w14:paraId="30962170" w14:textId="77777777" w:rsidR="00C911AE" w:rsidRPr="00C911AE" w:rsidRDefault="00C911AE" w:rsidP="00C911AE">
      <w:pPr>
        <w:pStyle w:val="LGTdoc"/>
        <w:numPr>
          <w:ilvl w:val="0"/>
          <w:numId w:val="14"/>
        </w:numPr>
        <w:spacing w:afterLines="0" w:line="240" w:lineRule="auto"/>
        <w:ind w:left="720" w:hanging="320"/>
        <w:contextualSpacing/>
        <w:rPr>
          <w:bCs/>
          <w:sz w:val="21"/>
          <w:szCs w:val="21"/>
          <w:lang w:val="en-US"/>
        </w:rPr>
      </w:pPr>
      <w:r w:rsidRPr="00C911AE">
        <w:rPr>
          <w:bCs/>
          <w:sz w:val="21"/>
          <w:szCs w:val="21"/>
          <w:lang w:val="en-US"/>
        </w:rPr>
        <w:t xml:space="preserve">For scheme 3 </w:t>
      </w:r>
    </w:p>
    <w:p w14:paraId="0A8DA23A" w14:textId="77777777" w:rsidR="00C911AE" w:rsidRPr="00C911AE" w:rsidRDefault="00C911AE" w:rsidP="00C911AE">
      <w:pPr>
        <w:pStyle w:val="LGTdoc"/>
        <w:numPr>
          <w:ilvl w:val="1"/>
          <w:numId w:val="14"/>
        </w:numPr>
        <w:spacing w:afterLines="0" w:line="240" w:lineRule="auto"/>
        <w:contextualSpacing/>
        <w:rPr>
          <w:bCs/>
          <w:sz w:val="21"/>
          <w:szCs w:val="21"/>
          <w:lang w:val="en-US"/>
        </w:rPr>
      </w:pPr>
      <w:r w:rsidRPr="00C911AE">
        <w:rPr>
          <w:bCs/>
          <w:sz w:val="21"/>
          <w:szCs w:val="21"/>
          <w:lang w:val="en-US"/>
        </w:rPr>
        <w:t xml:space="preserve">All transmission occasions are in a single slot by NW implementation without dropping. </w:t>
      </w:r>
    </w:p>
    <w:p w14:paraId="76954B0E" w14:textId="77777777" w:rsidR="00C911AE" w:rsidRPr="00C911AE" w:rsidRDefault="00C911AE" w:rsidP="00C911AE">
      <w:pPr>
        <w:pStyle w:val="LGTdoc"/>
        <w:numPr>
          <w:ilvl w:val="1"/>
          <w:numId w:val="14"/>
        </w:numPr>
        <w:spacing w:afterLines="0" w:line="240" w:lineRule="auto"/>
        <w:contextualSpacing/>
        <w:rPr>
          <w:bCs/>
          <w:sz w:val="21"/>
          <w:szCs w:val="21"/>
          <w:lang w:val="en-US"/>
        </w:rPr>
      </w:pPr>
      <w:r w:rsidRPr="00C911AE">
        <w:rPr>
          <w:bCs/>
          <w:sz w:val="21"/>
          <w:szCs w:val="21"/>
          <w:lang w:val="en-US"/>
        </w:rPr>
        <w:t xml:space="preserve">FFS for DL/UL switching within the slot  </w:t>
      </w:r>
    </w:p>
    <w:p w14:paraId="099F3BBF" w14:textId="424A7D36" w:rsidR="00AE31EF" w:rsidRPr="000621C7" w:rsidRDefault="00AE31EF" w:rsidP="000621C7">
      <w:pPr>
        <w:rPr>
          <w:b/>
          <w:sz w:val="21"/>
          <w:szCs w:val="21"/>
          <w:highlight w:val="green"/>
          <w:lang w:eastAsia="x-none"/>
        </w:rPr>
      </w:pPr>
      <w:r>
        <w:rPr>
          <w:b/>
          <w:sz w:val="21"/>
          <w:szCs w:val="21"/>
          <w:highlight w:val="green"/>
          <w:lang w:eastAsia="x-none"/>
        </w:rPr>
        <w:t>Agreement</w:t>
      </w:r>
      <w:r w:rsidR="00AE739D">
        <w:rPr>
          <w:b/>
          <w:sz w:val="21"/>
          <w:szCs w:val="21"/>
          <w:highlight w:val="green"/>
          <w:lang w:eastAsia="x-none"/>
        </w:rPr>
        <w:t xml:space="preserve"> [98-NR-18]</w:t>
      </w:r>
      <w:bookmarkStart w:id="39" w:name="OLE_LINK106"/>
    </w:p>
    <w:bookmarkEnd w:id="39"/>
    <w:p w14:paraId="1F46BC79" w14:textId="77777777" w:rsidR="00AE035C" w:rsidRPr="00AE035C" w:rsidRDefault="00AE035C" w:rsidP="00AE035C">
      <w:pPr>
        <w:pStyle w:val="af2"/>
        <w:numPr>
          <w:ilvl w:val="0"/>
          <w:numId w:val="8"/>
        </w:numPr>
        <w:ind w:firstLineChars="0"/>
        <w:contextualSpacing/>
        <w:jc w:val="both"/>
        <w:rPr>
          <w:rFonts w:ascii="Times New Roman" w:hAnsi="Times New Roman"/>
          <w:sz w:val="21"/>
          <w:szCs w:val="21"/>
          <w:lang w:val="en-GB" w:eastAsia="x-none"/>
        </w:rPr>
      </w:pPr>
      <w:r w:rsidRPr="00AE035C">
        <w:rPr>
          <w:rFonts w:ascii="Times New Roman" w:hAnsi="Times New Roman"/>
          <w:sz w:val="21"/>
          <w:szCs w:val="21"/>
          <w:lang w:val="en-GB"/>
        </w:rPr>
        <w:t>For indication on the number of transmission occasions for scheme 3, select one of the following dynamic indication methods in RAN1#98bis</w:t>
      </w:r>
      <w:r w:rsidRPr="00AE035C">
        <w:rPr>
          <w:sz w:val="21"/>
          <w:szCs w:val="21"/>
          <w:lang w:val="en-GB"/>
        </w:rPr>
        <w:t xml:space="preserve"> </w:t>
      </w:r>
    </w:p>
    <w:p w14:paraId="77B939DB" w14:textId="77777777" w:rsidR="00AE035C" w:rsidRPr="00AE035C" w:rsidRDefault="00AE035C" w:rsidP="00AE035C">
      <w:pPr>
        <w:pStyle w:val="af2"/>
        <w:numPr>
          <w:ilvl w:val="1"/>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Option 1: It is dynamically indicated</w:t>
      </w:r>
      <w:r w:rsidRPr="00AE035C">
        <w:rPr>
          <w:sz w:val="21"/>
          <w:szCs w:val="21"/>
          <w:lang w:val="en-GB"/>
        </w:rPr>
        <w:t xml:space="preserve"> </w:t>
      </w:r>
    </w:p>
    <w:p w14:paraId="17ED86D7" w14:textId="77777777" w:rsidR="00AE035C" w:rsidRPr="00AE035C" w:rsidRDefault="00AE035C" w:rsidP="00AE035C">
      <w:pPr>
        <w:pStyle w:val="af2"/>
        <w:numPr>
          <w:ilvl w:val="2"/>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Option 1-1: reusing the indication mechanism for PUSCH repetition in eURLLC</w:t>
      </w:r>
    </w:p>
    <w:p w14:paraId="0E5A9863" w14:textId="77777777" w:rsidR="00AE035C" w:rsidRPr="00AE035C" w:rsidRDefault="00AE035C" w:rsidP="00AE035C">
      <w:pPr>
        <w:pStyle w:val="af2"/>
        <w:numPr>
          <w:ilvl w:val="2"/>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Option 1-2: TDRA indication is enhanced to additionally indicate the number and symbol locations of PDSCH transmission occasions by using PDSCH-TimeDomainResourceAllocation field.</w:t>
      </w:r>
    </w:p>
    <w:p w14:paraId="4494BCDF" w14:textId="77777777" w:rsidR="00AE035C" w:rsidRPr="00AE035C" w:rsidRDefault="00AE035C" w:rsidP="00AE035C">
      <w:pPr>
        <w:pStyle w:val="af2"/>
        <w:numPr>
          <w:ilvl w:val="2"/>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lastRenderedPageBreak/>
        <w:t>Option 1-3: it is determined by the allocated PDSCH length L using pre-defined value (e.g. 2 for L =4 or 7,  2/4/6 for L = 2.  FFS: how to associate a predefined value of 2/4/6 with the starting symbol S)</w:t>
      </w:r>
    </w:p>
    <w:p w14:paraId="191E859D" w14:textId="77777777" w:rsidR="00AE035C" w:rsidRPr="00AE035C" w:rsidRDefault="00AE035C" w:rsidP="00AE035C">
      <w:pPr>
        <w:pStyle w:val="af2"/>
        <w:numPr>
          <w:ilvl w:val="1"/>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Option 2: It is implicitly determined by the number of TCI states indicated by a code point whereas one TCI state means one repetition and two states means two repetitions.</w:t>
      </w:r>
    </w:p>
    <w:p w14:paraId="42F8A044" w14:textId="77777777" w:rsidR="00AE035C" w:rsidRPr="00AE035C" w:rsidRDefault="00AE035C" w:rsidP="00AE035C">
      <w:pPr>
        <w:pStyle w:val="af2"/>
        <w:numPr>
          <w:ilvl w:val="1"/>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 xml:space="preserve">Option 3: The total number of repetitions is determined by X times the number of TCI states Y indicated by a code point, i.e. X*Y </w:t>
      </w:r>
    </w:p>
    <w:p w14:paraId="57292E70" w14:textId="77777777" w:rsidR="00AE035C" w:rsidRPr="00AE035C" w:rsidRDefault="00AE035C" w:rsidP="00AE035C">
      <w:pPr>
        <w:pStyle w:val="af2"/>
        <w:numPr>
          <w:ilvl w:val="2"/>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 xml:space="preserve">If X=1, one TCI state implies one transmission occasion and two TCI states means two transmission occasions  </w:t>
      </w:r>
    </w:p>
    <w:p w14:paraId="61E76171" w14:textId="77777777" w:rsidR="00AE035C" w:rsidRPr="00AE035C" w:rsidRDefault="00AE035C" w:rsidP="00AE035C">
      <w:pPr>
        <w:pStyle w:val="af2"/>
        <w:numPr>
          <w:ilvl w:val="2"/>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 xml:space="preserve">FFS: whether/how X&gt;1 to be supported  </w:t>
      </w:r>
    </w:p>
    <w:p w14:paraId="7697FCC0" w14:textId="04921554" w:rsidR="00AE035C" w:rsidRDefault="00AE035C" w:rsidP="00AE035C">
      <w:pPr>
        <w:pStyle w:val="af2"/>
        <w:numPr>
          <w:ilvl w:val="1"/>
          <w:numId w:val="8"/>
        </w:numPr>
        <w:ind w:firstLineChars="0"/>
        <w:contextualSpacing/>
        <w:jc w:val="both"/>
        <w:rPr>
          <w:rFonts w:ascii="Times New Roman" w:hAnsi="Times New Roman"/>
          <w:sz w:val="21"/>
          <w:szCs w:val="21"/>
          <w:lang w:val="en-GB"/>
        </w:rPr>
      </w:pPr>
      <w:r w:rsidRPr="00AE035C">
        <w:rPr>
          <w:rFonts w:ascii="Times New Roman" w:hAnsi="Times New Roman"/>
          <w:sz w:val="21"/>
          <w:szCs w:val="21"/>
          <w:lang w:val="en-GB"/>
        </w:rPr>
        <w:t>For above options, the symbol locations corresponding to different transmission occasions can be further discussed taking into account DL/UL switching.</w:t>
      </w:r>
    </w:p>
    <w:p w14:paraId="15969A9E" w14:textId="77777777" w:rsidR="001A4E80" w:rsidRPr="001A4E80" w:rsidRDefault="001A4E80" w:rsidP="001A4E80">
      <w:pPr>
        <w:pStyle w:val="af2"/>
        <w:numPr>
          <w:ilvl w:val="0"/>
          <w:numId w:val="8"/>
        </w:numPr>
        <w:ind w:firstLineChars="0"/>
        <w:contextualSpacing/>
        <w:jc w:val="both"/>
        <w:rPr>
          <w:rFonts w:ascii="Times New Roman" w:hAnsi="Times New Roman"/>
          <w:sz w:val="21"/>
          <w:szCs w:val="21"/>
          <w:lang w:val="en-GB" w:eastAsia="x-none"/>
        </w:rPr>
      </w:pPr>
      <w:r w:rsidRPr="001A4E80">
        <w:rPr>
          <w:rFonts w:ascii="Times New Roman" w:hAnsi="Times New Roman"/>
          <w:sz w:val="21"/>
          <w:szCs w:val="21"/>
          <w:lang w:val="en-GB"/>
        </w:rPr>
        <w:t>For indication on the number of transmission occasions for scheme 4, select one of the following in RAN1#98bis</w:t>
      </w:r>
      <w:r w:rsidRPr="001A4E80">
        <w:rPr>
          <w:sz w:val="21"/>
          <w:szCs w:val="21"/>
          <w:lang w:val="en-GB"/>
        </w:rPr>
        <w:t xml:space="preserve"> </w:t>
      </w:r>
    </w:p>
    <w:p w14:paraId="4DB64A8E" w14:textId="77777777" w:rsidR="001A4E80" w:rsidRPr="001A4E80" w:rsidRDefault="001A4E80" w:rsidP="001A4E80">
      <w:pPr>
        <w:pStyle w:val="af2"/>
        <w:numPr>
          <w:ilvl w:val="1"/>
          <w:numId w:val="8"/>
        </w:numPr>
        <w:ind w:firstLineChars="0"/>
        <w:contextualSpacing/>
        <w:jc w:val="both"/>
        <w:rPr>
          <w:rFonts w:ascii="Times New Roman" w:hAnsi="Times New Roman"/>
          <w:sz w:val="21"/>
          <w:szCs w:val="21"/>
          <w:lang w:val="en-GB"/>
        </w:rPr>
      </w:pPr>
      <w:r w:rsidRPr="001A4E80">
        <w:rPr>
          <w:rFonts w:ascii="Times New Roman" w:hAnsi="Times New Roman"/>
          <w:sz w:val="21"/>
          <w:szCs w:val="21"/>
          <w:lang w:val="en-GB"/>
        </w:rPr>
        <w:t>Option 1: TDRA indication is enhanced to additionally indicate the number and symbol locations of PDSCH transmission occasions by using PDSCH-TimeDomainResourceAllocation field.</w:t>
      </w:r>
    </w:p>
    <w:p w14:paraId="3E1685E2" w14:textId="65571B66" w:rsidR="001A4E80" w:rsidRPr="001A4E80" w:rsidRDefault="001A4E80" w:rsidP="001A4E80">
      <w:pPr>
        <w:pStyle w:val="af2"/>
        <w:numPr>
          <w:ilvl w:val="1"/>
          <w:numId w:val="8"/>
        </w:numPr>
        <w:ind w:firstLineChars="0"/>
        <w:contextualSpacing/>
        <w:jc w:val="both"/>
        <w:rPr>
          <w:rFonts w:ascii="Times New Roman" w:hAnsi="Times New Roman"/>
          <w:sz w:val="21"/>
          <w:szCs w:val="21"/>
          <w:lang w:val="en-GB"/>
        </w:rPr>
      </w:pPr>
      <w:r w:rsidRPr="001A4E80">
        <w:rPr>
          <w:rFonts w:ascii="Times New Roman" w:hAnsi="Times New Roman" w:cs="Times New Roman"/>
          <w:sz w:val="21"/>
          <w:szCs w:val="21"/>
          <w:lang w:val="en-GB"/>
        </w:rPr>
        <w:t>Option 2: By high-layer signaling following Rel-15 mechanism</w:t>
      </w:r>
    </w:p>
    <w:p w14:paraId="7083B9F0" w14:textId="77777777" w:rsidR="00AE31EF" w:rsidRPr="00AE035C" w:rsidRDefault="00AE31EF" w:rsidP="004C0627">
      <w:pPr>
        <w:pStyle w:val="a0"/>
        <w:rPr>
          <w:rFonts w:eastAsiaTheme="minorEastAsia"/>
          <w:sz w:val="21"/>
          <w:szCs w:val="21"/>
          <w:lang w:eastAsia="zh-CN"/>
        </w:rPr>
      </w:pPr>
    </w:p>
    <w:p w14:paraId="4CF20D99" w14:textId="66A628C6" w:rsidR="00095E4A" w:rsidRDefault="002A7050" w:rsidP="004C0627">
      <w:pPr>
        <w:pStyle w:val="a0"/>
        <w:rPr>
          <w:rFonts w:eastAsiaTheme="minorEastAsia"/>
          <w:sz w:val="21"/>
          <w:szCs w:val="21"/>
          <w:lang w:eastAsia="zh-CN"/>
        </w:rPr>
      </w:pPr>
      <w:r>
        <w:rPr>
          <w:rFonts w:eastAsiaTheme="minorEastAsia"/>
          <w:sz w:val="21"/>
          <w:szCs w:val="21"/>
          <w:lang w:eastAsia="zh-CN"/>
        </w:rPr>
        <w:t>Based on th</w:t>
      </w:r>
      <w:r w:rsidR="004A2F42">
        <w:rPr>
          <w:rFonts w:eastAsiaTheme="minorEastAsia"/>
          <w:sz w:val="21"/>
          <w:szCs w:val="21"/>
          <w:lang w:eastAsia="zh-CN"/>
        </w:rPr>
        <w:t>ese</w:t>
      </w:r>
      <w:r>
        <w:rPr>
          <w:rFonts w:eastAsiaTheme="minorEastAsia"/>
          <w:sz w:val="21"/>
          <w:szCs w:val="21"/>
          <w:lang w:eastAsia="zh-CN"/>
        </w:rPr>
        <w:t xml:space="preserve"> agreements, we would like to share our views on</w:t>
      </w:r>
      <w:r w:rsidR="00095E4A">
        <w:rPr>
          <w:rFonts w:eastAsiaTheme="minorEastAsia"/>
          <w:sz w:val="21"/>
          <w:szCs w:val="21"/>
          <w:lang w:eastAsia="zh-CN"/>
        </w:rPr>
        <w:t xml:space="preserve"> PDSCH transmission for eMBB with multi-PDCCH</w:t>
      </w:r>
      <w:r w:rsidR="00D31552">
        <w:rPr>
          <w:rFonts w:eastAsiaTheme="minorEastAsia"/>
          <w:sz w:val="21"/>
          <w:szCs w:val="21"/>
          <w:lang w:eastAsia="zh-CN"/>
        </w:rPr>
        <w:t xml:space="preserve"> and reliability/robustness enhancement</w:t>
      </w:r>
      <w:r w:rsidR="00835378">
        <w:rPr>
          <w:rFonts w:eastAsiaTheme="minorEastAsia"/>
          <w:sz w:val="21"/>
          <w:szCs w:val="21"/>
          <w:lang w:eastAsia="zh-CN"/>
        </w:rPr>
        <w:t xml:space="preserve"> for URLLC</w:t>
      </w:r>
      <w:r w:rsidR="00095E4A">
        <w:rPr>
          <w:rFonts w:eastAsiaTheme="minorEastAsia"/>
          <w:sz w:val="21"/>
          <w:szCs w:val="21"/>
          <w:lang w:eastAsia="zh-CN"/>
        </w:rPr>
        <w:t>.</w:t>
      </w:r>
      <w:bookmarkStart w:id="40" w:name="OLE_LINK24"/>
    </w:p>
    <w:bookmarkEnd w:id="40"/>
    <w:p w14:paraId="56AFF4D3" w14:textId="0F7726F3" w:rsidR="004C0627" w:rsidRDefault="008F71FA" w:rsidP="004C0627">
      <w:pPr>
        <w:pStyle w:val="1"/>
      </w:pPr>
      <w:r>
        <w:t>Multi-PDCCH based transmission</w:t>
      </w:r>
    </w:p>
    <w:p w14:paraId="5588A024" w14:textId="2B84F534" w:rsidR="001C1B74" w:rsidRDefault="001C1B74" w:rsidP="001C1B74">
      <w:pPr>
        <w:pStyle w:val="2"/>
        <w:rPr>
          <w:b w:val="0"/>
        </w:rPr>
      </w:pPr>
      <w:bookmarkStart w:id="41" w:name="OLE_LINK61"/>
      <w:bookmarkStart w:id="42" w:name="OLE_LINK62"/>
      <w:r>
        <w:rPr>
          <w:b w:val="0"/>
        </w:rPr>
        <w:t>BWP restrictions for eMBB with multi-PDCCH</w:t>
      </w:r>
      <w:bookmarkEnd w:id="41"/>
      <w:bookmarkEnd w:id="42"/>
    </w:p>
    <w:p w14:paraId="6C575359" w14:textId="2952AF2C" w:rsidR="0076582D" w:rsidRDefault="0076582D" w:rsidP="0076582D">
      <w:pPr>
        <w:pStyle w:val="a0"/>
        <w:rPr>
          <w:rFonts w:eastAsia="宋体"/>
          <w:sz w:val="21"/>
          <w:szCs w:val="21"/>
        </w:rPr>
      </w:pPr>
      <w:r w:rsidRPr="0076582D">
        <w:rPr>
          <w:rFonts w:eastAsiaTheme="minorEastAsia"/>
          <w:sz w:val="21"/>
          <w:szCs w:val="21"/>
          <w:lang w:eastAsia="zh-CN"/>
        </w:rPr>
        <w:t>In RAN1 #96 meeting,</w:t>
      </w:r>
      <w:r>
        <w:rPr>
          <w:rFonts w:eastAsiaTheme="minorEastAsia"/>
          <w:sz w:val="21"/>
          <w:szCs w:val="21"/>
          <w:lang w:eastAsia="zh-CN"/>
        </w:rPr>
        <w:t xml:space="preserve"> it was agreed that a UE may be </w:t>
      </w:r>
      <w:r w:rsidRPr="00FF15F1">
        <w:rPr>
          <w:rFonts w:eastAsia="宋体"/>
          <w:sz w:val="21"/>
          <w:szCs w:val="21"/>
        </w:rPr>
        <w:t>scheduled with fully/partially/non-overlapped PDSCHs at time and frequency domain by multiple PDCCHs</w:t>
      </w:r>
      <w:r w:rsidR="0037677E">
        <w:rPr>
          <w:rFonts w:eastAsia="宋体"/>
          <w:sz w:val="21"/>
          <w:szCs w:val="21"/>
        </w:rPr>
        <w:t xml:space="preserve"> with some restrictions</w:t>
      </w:r>
      <w:r>
        <w:rPr>
          <w:rFonts w:eastAsia="宋体"/>
          <w:sz w:val="21"/>
          <w:szCs w:val="21"/>
        </w:rPr>
        <w:t>.</w:t>
      </w:r>
      <w:r w:rsidR="0037677E">
        <w:rPr>
          <w:rFonts w:eastAsia="宋体"/>
          <w:sz w:val="21"/>
          <w:szCs w:val="21"/>
        </w:rPr>
        <w:t xml:space="preserve"> </w:t>
      </w:r>
      <w:r w:rsidR="00336E89">
        <w:rPr>
          <w:rFonts w:eastAsia="宋体"/>
          <w:sz w:val="21"/>
          <w:szCs w:val="21"/>
        </w:rPr>
        <w:t>The restrictions include DMRS configuration, BWP restriction, PDSCH mapping type</w:t>
      </w:r>
      <w:r w:rsidR="00F558E9">
        <w:rPr>
          <w:rFonts w:eastAsia="宋体"/>
          <w:sz w:val="21"/>
          <w:szCs w:val="21"/>
        </w:rPr>
        <w:t>, etc</w:t>
      </w:r>
      <w:r w:rsidR="00336E89">
        <w:rPr>
          <w:rFonts w:eastAsia="宋体"/>
          <w:sz w:val="21"/>
          <w:szCs w:val="21"/>
        </w:rPr>
        <w:t>.</w:t>
      </w:r>
      <w:r w:rsidR="00F558E9">
        <w:rPr>
          <w:rFonts w:eastAsia="宋体"/>
          <w:sz w:val="21"/>
          <w:szCs w:val="21"/>
        </w:rPr>
        <w:t xml:space="preserve"> Among them, restriction on DMRS configuration can be achieved by </w:t>
      </w:r>
      <w:r w:rsidR="0033441B">
        <w:rPr>
          <w:rFonts w:eastAsia="宋体"/>
          <w:sz w:val="21"/>
          <w:szCs w:val="21"/>
        </w:rPr>
        <w:t xml:space="preserve">higher layer signaling with result of </w:t>
      </w:r>
      <w:r w:rsidR="00F558E9">
        <w:rPr>
          <w:rFonts w:eastAsia="宋体"/>
          <w:sz w:val="21"/>
          <w:szCs w:val="21"/>
        </w:rPr>
        <w:t xml:space="preserve">information exchange among multiple TRPs. Restriction on PDSCH mapping type can be pre-defined or pre-determined by the specification. While for BWP </w:t>
      </w:r>
      <w:r w:rsidR="007847EB">
        <w:rPr>
          <w:rFonts w:eastAsia="宋体"/>
          <w:sz w:val="21"/>
          <w:szCs w:val="21"/>
        </w:rPr>
        <w:t>restriction</w:t>
      </w:r>
      <w:r w:rsidR="00F558E9">
        <w:rPr>
          <w:rFonts w:eastAsia="宋体"/>
          <w:sz w:val="21"/>
          <w:szCs w:val="21"/>
        </w:rPr>
        <w:t xml:space="preserve">, how to ensure </w:t>
      </w:r>
      <w:r w:rsidR="007847EB">
        <w:rPr>
          <w:rFonts w:eastAsia="宋体"/>
          <w:sz w:val="21"/>
          <w:szCs w:val="21"/>
        </w:rPr>
        <w:t>the same active BWP between multiple TRPs</w:t>
      </w:r>
      <w:r w:rsidR="00F558E9">
        <w:rPr>
          <w:rFonts w:eastAsia="宋体"/>
          <w:sz w:val="21"/>
          <w:szCs w:val="21"/>
        </w:rPr>
        <w:t xml:space="preserve"> is still FFS.</w:t>
      </w:r>
    </w:p>
    <w:p w14:paraId="61FB4B06" w14:textId="515FBB65" w:rsidR="00F02D12" w:rsidRDefault="00F02D12" w:rsidP="0076582D">
      <w:pPr>
        <w:pStyle w:val="a0"/>
        <w:rPr>
          <w:rFonts w:eastAsia="宋体"/>
          <w:sz w:val="21"/>
          <w:szCs w:val="21"/>
        </w:rPr>
      </w:pPr>
      <w:r>
        <w:rPr>
          <w:rFonts w:eastAsia="宋体"/>
          <w:sz w:val="21"/>
          <w:szCs w:val="21"/>
        </w:rPr>
        <w:t xml:space="preserve">Some </w:t>
      </w:r>
      <w:r w:rsidR="001E4CD7">
        <w:rPr>
          <w:rFonts w:eastAsia="宋体"/>
          <w:sz w:val="21"/>
          <w:szCs w:val="21"/>
        </w:rPr>
        <w:t xml:space="preserve">options </w:t>
      </w:r>
      <w:r>
        <w:rPr>
          <w:rFonts w:eastAsia="宋体"/>
          <w:sz w:val="21"/>
          <w:szCs w:val="21"/>
        </w:rPr>
        <w:t>can be considered to ensure the restriction on BWP switching.</w:t>
      </w:r>
    </w:p>
    <w:p w14:paraId="08EAFC74" w14:textId="588E1A16" w:rsidR="00F02D12" w:rsidRDefault="004C73A9" w:rsidP="00F02D12">
      <w:pPr>
        <w:pStyle w:val="a0"/>
        <w:rPr>
          <w:rFonts w:eastAsia="宋体"/>
          <w:sz w:val="21"/>
          <w:szCs w:val="21"/>
        </w:rPr>
      </w:pPr>
      <w:r>
        <w:rPr>
          <w:rFonts w:eastAsia="宋体"/>
          <w:sz w:val="21"/>
          <w:szCs w:val="21"/>
        </w:rPr>
        <w:t>Option 1: D</w:t>
      </w:r>
      <w:r w:rsidR="00F02D12">
        <w:rPr>
          <w:rFonts w:eastAsia="宋体"/>
          <w:sz w:val="21"/>
          <w:szCs w:val="21"/>
        </w:rPr>
        <w:t>ynamic BWP switching is not allowed for multi-TRP/panel transmission. In this case, multiple TRPs always work on the same configured BWP even if multiple PDCCHs are received simultaneously.</w:t>
      </w:r>
      <w:r w:rsidR="000D7FDC">
        <w:rPr>
          <w:rFonts w:eastAsia="宋体"/>
          <w:sz w:val="21"/>
          <w:szCs w:val="21"/>
        </w:rPr>
        <w:t xml:space="preserve"> Accordingly, t</w:t>
      </w:r>
      <w:r w:rsidR="000D7FDC" w:rsidRPr="000D7FDC">
        <w:rPr>
          <w:rFonts w:eastAsia="宋体"/>
          <w:sz w:val="21"/>
          <w:szCs w:val="21"/>
        </w:rPr>
        <w:t>he number of BWPs configured by RRC signaling is limited to 1</w:t>
      </w:r>
      <w:r w:rsidR="000D7FDC">
        <w:rPr>
          <w:rFonts w:eastAsia="宋体"/>
          <w:sz w:val="21"/>
          <w:szCs w:val="21"/>
        </w:rPr>
        <w:t xml:space="preserve">, and bitwidth </w:t>
      </w:r>
      <w:r w:rsidR="006C2E12">
        <w:rPr>
          <w:rFonts w:eastAsia="宋体"/>
          <w:sz w:val="21"/>
          <w:szCs w:val="21"/>
        </w:rPr>
        <w:t xml:space="preserve">for the field </w:t>
      </w:r>
      <w:r w:rsidR="000D7FDC">
        <w:rPr>
          <w:rFonts w:eastAsia="宋体"/>
          <w:sz w:val="21"/>
          <w:szCs w:val="21"/>
        </w:rPr>
        <w:t>‘</w:t>
      </w:r>
      <w:r w:rsidR="000D7FDC" w:rsidRPr="000D7FDC">
        <w:rPr>
          <w:rFonts w:eastAsia="宋体"/>
          <w:sz w:val="21"/>
          <w:szCs w:val="21"/>
        </w:rPr>
        <w:t>Bandwidth part indicator</w:t>
      </w:r>
      <w:r w:rsidR="000D7FDC">
        <w:rPr>
          <w:rFonts w:eastAsia="宋体"/>
          <w:sz w:val="21"/>
          <w:szCs w:val="21"/>
        </w:rPr>
        <w:t xml:space="preserve">’ in DCI </w:t>
      </w:r>
      <w:r w:rsidR="006C2E12">
        <w:rPr>
          <w:rFonts w:eastAsia="宋体"/>
          <w:sz w:val="21"/>
          <w:szCs w:val="21"/>
        </w:rPr>
        <w:t>signaling</w:t>
      </w:r>
      <w:r w:rsidR="000D7FDC">
        <w:rPr>
          <w:rFonts w:eastAsia="宋体"/>
          <w:sz w:val="21"/>
          <w:szCs w:val="21"/>
        </w:rPr>
        <w:t xml:space="preserve"> is zero.</w:t>
      </w:r>
    </w:p>
    <w:p w14:paraId="6F1F4B16" w14:textId="6DF1F3DD" w:rsidR="005747DF" w:rsidRPr="00FF15F1" w:rsidRDefault="004C73A9" w:rsidP="005747DF">
      <w:pPr>
        <w:pStyle w:val="a0"/>
        <w:rPr>
          <w:rFonts w:eastAsia="宋体"/>
          <w:sz w:val="21"/>
          <w:szCs w:val="21"/>
        </w:rPr>
      </w:pPr>
      <w:r>
        <w:rPr>
          <w:rFonts w:eastAsia="宋体"/>
          <w:sz w:val="21"/>
          <w:szCs w:val="21"/>
        </w:rPr>
        <w:t>Option 2: D</w:t>
      </w:r>
      <w:r w:rsidR="00F02D12">
        <w:rPr>
          <w:rFonts w:eastAsia="宋体"/>
          <w:sz w:val="21"/>
          <w:szCs w:val="21"/>
        </w:rPr>
        <w:t xml:space="preserve">ynamic BWP switching is allowed for multi-TRP/panel transmission, however, there is restriction on TRP side. For example, multiple TRPs </w:t>
      </w:r>
      <w:r w:rsidR="005747DF">
        <w:rPr>
          <w:rFonts w:eastAsia="宋体"/>
          <w:sz w:val="21"/>
          <w:szCs w:val="21"/>
        </w:rPr>
        <w:t>can</w:t>
      </w:r>
      <w:r w:rsidR="00F02D12">
        <w:rPr>
          <w:rFonts w:eastAsia="宋体"/>
          <w:sz w:val="21"/>
          <w:szCs w:val="21"/>
        </w:rPr>
        <w:t xml:space="preserve"> coordinate</w:t>
      </w:r>
      <w:r w:rsidR="005747DF">
        <w:rPr>
          <w:rFonts w:eastAsia="宋体"/>
          <w:sz w:val="21"/>
          <w:szCs w:val="21"/>
        </w:rPr>
        <w:t xml:space="preserve"> active BWP</w:t>
      </w:r>
      <w:r w:rsidR="006C2E12">
        <w:rPr>
          <w:rFonts w:eastAsia="宋体"/>
          <w:sz w:val="21"/>
          <w:szCs w:val="21"/>
        </w:rPr>
        <w:t xml:space="preserve"> pattern</w:t>
      </w:r>
      <w:r w:rsidR="005747DF">
        <w:rPr>
          <w:rFonts w:eastAsia="宋体"/>
          <w:sz w:val="21"/>
          <w:szCs w:val="21"/>
        </w:rPr>
        <w:t xml:space="preserve"> </w:t>
      </w:r>
      <w:r w:rsidR="00DC35ED">
        <w:rPr>
          <w:rFonts w:eastAsia="宋体"/>
          <w:sz w:val="21"/>
          <w:szCs w:val="21"/>
        </w:rPr>
        <w:t>of</w:t>
      </w:r>
      <w:r w:rsidR="003609AC">
        <w:rPr>
          <w:rFonts w:eastAsia="宋体"/>
          <w:sz w:val="21"/>
          <w:szCs w:val="21"/>
        </w:rPr>
        <w:t xml:space="preserve"> a</w:t>
      </w:r>
      <w:r w:rsidR="005747DF">
        <w:rPr>
          <w:rFonts w:eastAsia="宋体"/>
          <w:sz w:val="21"/>
          <w:szCs w:val="21"/>
        </w:rPr>
        <w:t xml:space="preserve"> time duration</w:t>
      </w:r>
      <w:r w:rsidR="00DC35ED">
        <w:rPr>
          <w:rFonts w:eastAsia="宋体"/>
          <w:sz w:val="21"/>
          <w:szCs w:val="21"/>
        </w:rPr>
        <w:t xml:space="preserve"> in advance</w:t>
      </w:r>
      <w:r w:rsidR="005747DF">
        <w:rPr>
          <w:rFonts w:eastAsia="宋体"/>
          <w:sz w:val="21"/>
          <w:szCs w:val="21"/>
        </w:rPr>
        <w:t xml:space="preserve"> and make sure that the </w:t>
      </w:r>
      <w:bookmarkStart w:id="43" w:name="OLE_LINK53"/>
      <w:bookmarkStart w:id="44" w:name="OLE_LINK54"/>
      <w:bookmarkStart w:id="45" w:name="OLE_LINK55"/>
      <w:r w:rsidR="005747DF">
        <w:rPr>
          <w:rFonts w:eastAsia="宋体"/>
          <w:sz w:val="21"/>
          <w:szCs w:val="21"/>
        </w:rPr>
        <w:t>same active BWP is indicated in multiple</w:t>
      </w:r>
      <w:r w:rsidR="003609AC">
        <w:rPr>
          <w:rFonts w:eastAsia="宋体"/>
          <w:sz w:val="21"/>
          <w:szCs w:val="21"/>
        </w:rPr>
        <w:t xml:space="preserve"> simultaneous</w:t>
      </w:r>
      <w:r w:rsidR="005747DF">
        <w:rPr>
          <w:rFonts w:eastAsia="宋体"/>
          <w:sz w:val="21"/>
          <w:szCs w:val="21"/>
        </w:rPr>
        <w:t xml:space="preserve"> DCIs.</w:t>
      </w:r>
      <w:bookmarkEnd w:id="43"/>
      <w:bookmarkEnd w:id="44"/>
      <w:bookmarkEnd w:id="45"/>
      <w:r w:rsidR="005747DF">
        <w:rPr>
          <w:rFonts w:eastAsia="宋体"/>
          <w:sz w:val="21"/>
          <w:szCs w:val="21"/>
        </w:rPr>
        <w:t xml:space="preserve"> </w:t>
      </w:r>
    </w:p>
    <w:p w14:paraId="2AA4203C" w14:textId="338B4FA9" w:rsidR="006C2E12" w:rsidRDefault="004C73A9" w:rsidP="00F02D12">
      <w:pPr>
        <w:pStyle w:val="a0"/>
        <w:rPr>
          <w:rFonts w:eastAsia="宋体"/>
          <w:sz w:val="21"/>
          <w:szCs w:val="21"/>
        </w:rPr>
      </w:pPr>
      <w:r>
        <w:rPr>
          <w:rFonts w:eastAsia="宋体"/>
          <w:sz w:val="21"/>
          <w:szCs w:val="21"/>
        </w:rPr>
        <w:t>Option 3: D</w:t>
      </w:r>
      <w:r w:rsidR="00F02D12">
        <w:rPr>
          <w:rFonts w:eastAsia="宋体"/>
          <w:sz w:val="21"/>
          <w:szCs w:val="21"/>
        </w:rPr>
        <w:t>ynamic BWP switching is allowed for multi-TRP/panel transmission and there is no restriction on TRP side, however, restriction on UE side is needed.</w:t>
      </w:r>
      <w:r w:rsidR="008162C7">
        <w:rPr>
          <w:rFonts w:eastAsia="宋体"/>
          <w:sz w:val="21"/>
          <w:szCs w:val="21"/>
        </w:rPr>
        <w:t xml:space="preserve"> It means that </w:t>
      </w:r>
      <w:r w:rsidR="006C2E12">
        <w:rPr>
          <w:rFonts w:eastAsia="宋体"/>
          <w:sz w:val="21"/>
          <w:szCs w:val="21"/>
        </w:rPr>
        <w:t xml:space="preserve">the number of configured BWPs can be larger than 1 and </w:t>
      </w:r>
      <w:r w:rsidR="008162C7">
        <w:rPr>
          <w:rFonts w:eastAsia="宋体"/>
          <w:sz w:val="21"/>
          <w:szCs w:val="21"/>
        </w:rPr>
        <w:t>multiple TRPs can send their</w:t>
      </w:r>
      <w:bookmarkStart w:id="46" w:name="OLE_LINK98"/>
      <w:bookmarkStart w:id="47" w:name="OLE_LINK99"/>
      <w:r w:rsidR="008162C7">
        <w:rPr>
          <w:rFonts w:eastAsia="宋体"/>
          <w:sz w:val="21"/>
          <w:szCs w:val="21"/>
        </w:rPr>
        <w:t xml:space="preserve"> </w:t>
      </w:r>
      <w:bookmarkEnd w:id="46"/>
      <w:bookmarkEnd w:id="47"/>
      <w:r w:rsidR="008162C7">
        <w:rPr>
          <w:rFonts w:eastAsia="宋体"/>
          <w:sz w:val="21"/>
          <w:szCs w:val="21"/>
        </w:rPr>
        <w:t>BWP switching command</w:t>
      </w:r>
      <w:r w:rsidR="00DC35ED">
        <w:rPr>
          <w:rFonts w:eastAsia="宋体"/>
          <w:sz w:val="21"/>
          <w:szCs w:val="21"/>
        </w:rPr>
        <w:t>s</w:t>
      </w:r>
      <w:r w:rsidR="008162C7">
        <w:rPr>
          <w:rFonts w:eastAsia="宋体"/>
          <w:sz w:val="21"/>
          <w:szCs w:val="21"/>
        </w:rPr>
        <w:t xml:space="preserve"> </w:t>
      </w:r>
      <w:bookmarkStart w:id="48" w:name="OLE_LINK50"/>
      <w:r w:rsidR="008162C7">
        <w:rPr>
          <w:rFonts w:eastAsia="宋体"/>
          <w:sz w:val="21"/>
          <w:szCs w:val="21"/>
        </w:rPr>
        <w:t>independently</w:t>
      </w:r>
      <w:r w:rsidR="006C2E12">
        <w:rPr>
          <w:rFonts w:eastAsia="宋体"/>
          <w:sz w:val="21"/>
          <w:szCs w:val="21"/>
        </w:rPr>
        <w:t xml:space="preserve">, but </w:t>
      </w:r>
      <w:r w:rsidR="00820DFA">
        <w:rPr>
          <w:rFonts w:eastAsia="宋体"/>
          <w:sz w:val="21"/>
          <w:szCs w:val="21"/>
        </w:rPr>
        <w:t xml:space="preserve">UE </w:t>
      </w:r>
      <w:r w:rsidR="00820DFA" w:rsidRPr="00820DFA">
        <w:rPr>
          <w:rFonts w:eastAsia="宋体"/>
          <w:sz w:val="21"/>
          <w:szCs w:val="21"/>
          <w:lang w:val="en-GB" w:eastAsia="zh-CN"/>
        </w:rPr>
        <w:t>behaviour</w:t>
      </w:r>
      <w:r w:rsidR="00820DFA">
        <w:rPr>
          <w:rFonts w:eastAsia="宋体"/>
          <w:sz w:val="21"/>
          <w:szCs w:val="21"/>
        </w:rPr>
        <w:t xml:space="preserve"> </w:t>
      </w:r>
      <w:r w:rsidR="008162C7">
        <w:rPr>
          <w:rFonts w:eastAsia="宋体"/>
          <w:sz w:val="21"/>
          <w:szCs w:val="21"/>
        </w:rPr>
        <w:t>or UE understanding on the received BWP command</w:t>
      </w:r>
      <w:r w:rsidR="00FD7586">
        <w:rPr>
          <w:rFonts w:eastAsia="宋体"/>
          <w:sz w:val="21"/>
          <w:szCs w:val="21"/>
        </w:rPr>
        <w:t>s</w:t>
      </w:r>
      <w:r w:rsidR="008162C7">
        <w:rPr>
          <w:rFonts w:eastAsia="宋体"/>
          <w:sz w:val="21"/>
          <w:szCs w:val="21"/>
        </w:rPr>
        <w:t xml:space="preserve"> is res</w:t>
      </w:r>
      <w:bookmarkEnd w:id="48"/>
      <w:r w:rsidR="008162C7">
        <w:rPr>
          <w:rFonts w:eastAsia="宋体"/>
          <w:sz w:val="21"/>
          <w:szCs w:val="21"/>
        </w:rPr>
        <w:t>tricted.</w:t>
      </w:r>
      <w:r w:rsidR="00FD7586">
        <w:rPr>
          <w:rFonts w:eastAsia="宋体"/>
          <w:sz w:val="21"/>
          <w:szCs w:val="21"/>
        </w:rPr>
        <w:t xml:space="preserve"> For example, </w:t>
      </w:r>
      <w:r w:rsidR="006C2E12">
        <w:rPr>
          <w:rFonts w:eastAsia="宋体"/>
          <w:sz w:val="21"/>
          <w:szCs w:val="21"/>
        </w:rPr>
        <w:t xml:space="preserve">a UE may always follow BWP command </w:t>
      </w:r>
      <w:bookmarkStart w:id="49" w:name="OLE_LINK102"/>
      <w:bookmarkStart w:id="50" w:name="OLE_LINK103"/>
      <w:r w:rsidR="006C2E12">
        <w:rPr>
          <w:rFonts w:eastAsia="宋体"/>
          <w:sz w:val="21"/>
          <w:szCs w:val="21"/>
        </w:rPr>
        <w:t>in DCI transmitted in</w:t>
      </w:r>
      <w:r w:rsidR="0068284E">
        <w:rPr>
          <w:rFonts w:eastAsia="宋体"/>
          <w:sz w:val="21"/>
          <w:szCs w:val="21"/>
        </w:rPr>
        <w:t xml:space="preserve"> </w:t>
      </w:r>
      <w:r w:rsidR="006C2E12">
        <w:rPr>
          <w:rFonts w:eastAsia="宋体"/>
          <w:sz w:val="21"/>
          <w:szCs w:val="21"/>
        </w:rPr>
        <w:t>specific CORESET</w:t>
      </w:r>
      <w:bookmarkEnd w:id="49"/>
      <w:bookmarkEnd w:id="50"/>
      <w:r w:rsidR="0068284E">
        <w:rPr>
          <w:rFonts w:eastAsia="宋体"/>
          <w:sz w:val="21"/>
          <w:szCs w:val="21"/>
        </w:rPr>
        <w:t>s</w:t>
      </w:r>
      <w:r w:rsidR="006C2E12">
        <w:rPr>
          <w:rFonts w:eastAsia="宋体"/>
          <w:sz w:val="21"/>
          <w:szCs w:val="21"/>
        </w:rPr>
        <w:t xml:space="preserve"> (i.e., a specific TRP) and think o</w:t>
      </w:r>
      <w:bookmarkStart w:id="51" w:name="OLE_LINK41"/>
      <w:bookmarkStart w:id="52" w:name="OLE_LINK42"/>
      <w:bookmarkStart w:id="53" w:name="OLE_LINK43"/>
      <w:bookmarkStart w:id="54" w:name="OLE_LINK44"/>
      <w:r w:rsidR="006C2E12">
        <w:rPr>
          <w:rFonts w:eastAsia="宋体"/>
          <w:sz w:val="21"/>
          <w:szCs w:val="21"/>
        </w:rPr>
        <w:t>ther DCIs indicate the same active BWP as it.</w:t>
      </w:r>
    </w:p>
    <w:p w14:paraId="7BF99271" w14:textId="77777777" w:rsidR="007A7709" w:rsidRDefault="001E4CD7" w:rsidP="00E91205">
      <w:pPr>
        <w:pStyle w:val="a0"/>
        <w:rPr>
          <w:rFonts w:eastAsia="宋体"/>
          <w:sz w:val="21"/>
          <w:szCs w:val="21"/>
          <w:lang w:eastAsia="zh-CN"/>
        </w:rPr>
      </w:pPr>
      <w:r>
        <w:rPr>
          <w:rFonts w:eastAsia="宋体"/>
          <w:sz w:val="21"/>
          <w:szCs w:val="21"/>
          <w:lang w:eastAsia="zh-CN"/>
        </w:rPr>
        <w:t xml:space="preserve">In option </w:t>
      </w:r>
      <w:r w:rsidR="004C73A9">
        <w:rPr>
          <w:rFonts w:eastAsia="宋体"/>
          <w:sz w:val="21"/>
          <w:szCs w:val="21"/>
          <w:lang w:eastAsia="zh-CN"/>
        </w:rPr>
        <w:t xml:space="preserve">1 </w:t>
      </w:r>
      <w:r>
        <w:rPr>
          <w:rFonts w:eastAsia="宋体"/>
          <w:sz w:val="21"/>
          <w:szCs w:val="21"/>
          <w:lang w:eastAsia="zh-CN"/>
        </w:rPr>
        <w:t>and option</w:t>
      </w:r>
      <w:r w:rsidR="004C73A9">
        <w:rPr>
          <w:rFonts w:eastAsia="宋体"/>
          <w:sz w:val="21"/>
          <w:szCs w:val="21"/>
          <w:lang w:eastAsia="zh-CN"/>
        </w:rPr>
        <w:t xml:space="preserve"> 2</w:t>
      </w:r>
      <w:r>
        <w:rPr>
          <w:rFonts w:eastAsia="宋体"/>
          <w:sz w:val="21"/>
          <w:szCs w:val="21"/>
          <w:lang w:eastAsia="zh-CN"/>
        </w:rPr>
        <w:t>, scheduling flexibility of the TRP is restricted. Especially option</w:t>
      </w:r>
      <w:r w:rsidR="004C73A9">
        <w:rPr>
          <w:rFonts w:eastAsia="宋体"/>
          <w:sz w:val="21"/>
          <w:szCs w:val="21"/>
          <w:lang w:eastAsia="zh-CN"/>
        </w:rPr>
        <w:t xml:space="preserve"> 2</w:t>
      </w:r>
      <w:r>
        <w:rPr>
          <w:rFonts w:eastAsia="宋体"/>
          <w:sz w:val="21"/>
          <w:szCs w:val="21"/>
          <w:lang w:eastAsia="zh-CN"/>
        </w:rPr>
        <w:t>, dynamic BWP switching</w:t>
      </w:r>
      <w:r w:rsidR="004C73A9">
        <w:rPr>
          <w:rFonts w:eastAsia="宋体"/>
          <w:sz w:val="21"/>
          <w:szCs w:val="21"/>
          <w:lang w:eastAsia="zh-CN"/>
        </w:rPr>
        <w:t xml:space="preserve"> </w:t>
      </w:r>
      <w:r>
        <w:rPr>
          <w:rFonts w:eastAsia="宋体"/>
          <w:sz w:val="21"/>
          <w:szCs w:val="21"/>
          <w:lang w:eastAsia="zh-CN"/>
        </w:rPr>
        <w:t>essentially fall</w:t>
      </w:r>
      <w:r w:rsidR="004C73A9">
        <w:rPr>
          <w:rFonts w:eastAsia="宋体"/>
          <w:sz w:val="21"/>
          <w:szCs w:val="21"/>
          <w:lang w:eastAsia="zh-CN"/>
        </w:rPr>
        <w:t xml:space="preserve">s </w:t>
      </w:r>
      <w:r>
        <w:rPr>
          <w:rFonts w:eastAsia="宋体"/>
          <w:sz w:val="21"/>
          <w:szCs w:val="21"/>
          <w:lang w:eastAsia="zh-CN"/>
        </w:rPr>
        <w:t>back to semi-static BWP switching. Therefore, we slight prefer the third option.</w:t>
      </w:r>
      <w:bookmarkStart w:id="55" w:name="OLE_LINK104"/>
      <w:bookmarkStart w:id="56" w:name="OLE_LINK28"/>
      <w:bookmarkStart w:id="57" w:name="OLE_LINK29"/>
      <w:bookmarkStart w:id="58" w:name="OLE_LINK34"/>
      <w:bookmarkStart w:id="59" w:name="OLE_LINK74"/>
      <w:bookmarkStart w:id="60" w:name="OLE_LINK75"/>
    </w:p>
    <w:p w14:paraId="03C18A22" w14:textId="3073F50F" w:rsidR="00E91205" w:rsidRPr="00EE326C" w:rsidRDefault="00E91205" w:rsidP="00E91205">
      <w:pPr>
        <w:pStyle w:val="a0"/>
        <w:rPr>
          <w:rFonts w:eastAsia="宋体"/>
          <w:b/>
          <w:sz w:val="21"/>
          <w:szCs w:val="21"/>
          <w:lang w:val="en-GB" w:eastAsia="zh-CN"/>
        </w:rPr>
      </w:pPr>
      <w:r w:rsidRPr="00EE326C">
        <w:rPr>
          <w:rFonts w:eastAsia="宋体"/>
          <w:b/>
          <w:sz w:val="21"/>
          <w:szCs w:val="21"/>
          <w:lang w:val="en-GB" w:eastAsia="zh-CN"/>
        </w:rPr>
        <w:t>Proposal 1: The following</w:t>
      </w:r>
      <w:r w:rsidR="003609AC">
        <w:rPr>
          <w:rFonts w:eastAsia="宋体"/>
          <w:b/>
          <w:sz w:val="21"/>
          <w:szCs w:val="21"/>
          <w:lang w:val="en-GB" w:eastAsia="zh-CN"/>
        </w:rPr>
        <w:t xml:space="preserve"> </w:t>
      </w:r>
      <w:r w:rsidRPr="00EE326C">
        <w:rPr>
          <w:rFonts w:eastAsia="宋体"/>
          <w:b/>
          <w:sz w:val="21"/>
          <w:szCs w:val="21"/>
          <w:lang w:val="en-GB" w:eastAsia="zh-CN"/>
        </w:rPr>
        <w:t xml:space="preserve">option </w:t>
      </w:r>
      <w:r w:rsidR="00E50F85">
        <w:rPr>
          <w:rFonts w:eastAsia="宋体"/>
          <w:b/>
          <w:sz w:val="21"/>
          <w:szCs w:val="21"/>
          <w:lang w:val="en-GB" w:eastAsia="zh-CN"/>
        </w:rPr>
        <w:t>for BWP</w:t>
      </w:r>
      <w:r w:rsidR="00D22464">
        <w:rPr>
          <w:rFonts w:eastAsia="宋体"/>
          <w:b/>
          <w:sz w:val="21"/>
          <w:szCs w:val="21"/>
          <w:lang w:val="en-GB" w:eastAsia="zh-CN"/>
        </w:rPr>
        <w:t xml:space="preserve"> switching of multiple TRPs can be considered</w:t>
      </w:r>
      <w:r w:rsidR="00E50F85">
        <w:rPr>
          <w:rFonts w:eastAsia="宋体"/>
          <w:b/>
          <w:sz w:val="21"/>
          <w:szCs w:val="21"/>
          <w:lang w:val="en-GB" w:eastAsia="zh-CN"/>
        </w:rPr>
        <w:t xml:space="preserve"> </w:t>
      </w:r>
      <w:r w:rsidRPr="00EE326C">
        <w:rPr>
          <w:rFonts w:eastAsia="宋体"/>
          <w:b/>
          <w:sz w:val="21"/>
          <w:szCs w:val="21"/>
          <w:lang w:val="en-GB" w:eastAsia="zh-CN"/>
        </w:rPr>
        <w:t>to ensure the same ac</w:t>
      </w:r>
      <w:r w:rsidR="00E50F85">
        <w:rPr>
          <w:rFonts w:eastAsia="宋体"/>
          <w:b/>
          <w:sz w:val="21"/>
          <w:szCs w:val="21"/>
          <w:lang w:val="en-GB" w:eastAsia="zh-CN"/>
        </w:rPr>
        <w:t>tive BWP between multiple TRPs</w:t>
      </w:r>
      <w:r w:rsidRPr="00EE326C">
        <w:rPr>
          <w:rFonts w:eastAsia="宋体"/>
          <w:b/>
          <w:sz w:val="21"/>
          <w:szCs w:val="21"/>
          <w:lang w:val="en-GB" w:eastAsia="zh-CN"/>
        </w:rPr>
        <w:t>:</w:t>
      </w:r>
    </w:p>
    <w:p w14:paraId="0DF7830F" w14:textId="66D45CD0" w:rsidR="00E91205" w:rsidRPr="00EE326C" w:rsidRDefault="00CF77E6" w:rsidP="009C61EC">
      <w:pPr>
        <w:pStyle w:val="a0"/>
        <w:numPr>
          <w:ilvl w:val="0"/>
          <w:numId w:val="5"/>
        </w:numPr>
        <w:rPr>
          <w:rFonts w:eastAsia="宋体"/>
          <w:b/>
          <w:sz w:val="21"/>
          <w:szCs w:val="21"/>
          <w:lang w:val="en-GB" w:eastAsia="zh-CN"/>
        </w:rPr>
      </w:pPr>
      <w:bookmarkStart w:id="61" w:name="OLE_LINK56"/>
      <w:bookmarkStart w:id="62" w:name="OLE_LINK57"/>
      <w:bookmarkStart w:id="63" w:name="OLE_LINK58"/>
      <w:r>
        <w:rPr>
          <w:rFonts w:eastAsia="宋体"/>
          <w:b/>
          <w:sz w:val="21"/>
          <w:szCs w:val="21"/>
          <w:lang w:val="en-GB" w:eastAsia="zh-CN"/>
        </w:rPr>
        <w:t>A</w:t>
      </w:r>
      <w:bookmarkStart w:id="64" w:name="OLE_LINK51"/>
      <w:bookmarkStart w:id="65" w:name="OLE_LINK52"/>
      <w:r w:rsidR="00E91205" w:rsidRPr="00EE326C">
        <w:rPr>
          <w:rFonts w:eastAsia="宋体"/>
          <w:b/>
          <w:sz w:val="21"/>
          <w:szCs w:val="21"/>
          <w:lang w:val="en-GB" w:eastAsia="zh-CN"/>
        </w:rPr>
        <w:t xml:space="preserve"> </w:t>
      </w:r>
      <w:bookmarkEnd w:id="64"/>
      <w:bookmarkEnd w:id="65"/>
      <w:r w:rsidR="003609AC" w:rsidRPr="00EE326C">
        <w:rPr>
          <w:rFonts w:eastAsia="宋体"/>
          <w:b/>
          <w:sz w:val="21"/>
          <w:szCs w:val="21"/>
          <w:lang w:val="en-GB" w:eastAsia="zh-CN"/>
        </w:rPr>
        <w:t xml:space="preserve">UE </w:t>
      </w:r>
      <w:r w:rsidR="0068284E">
        <w:rPr>
          <w:rFonts w:eastAsia="宋体"/>
          <w:b/>
          <w:sz w:val="21"/>
          <w:szCs w:val="21"/>
          <w:lang w:val="en-GB" w:eastAsia="zh-CN"/>
        </w:rPr>
        <w:t xml:space="preserve">always </w:t>
      </w:r>
      <w:r w:rsidR="003609AC" w:rsidRPr="00EE326C">
        <w:rPr>
          <w:rFonts w:eastAsia="宋体"/>
          <w:b/>
          <w:sz w:val="21"/>
          <w:szCs w:val="21"/>
          <w:lang w:val="en-GB" w:eastAsia="zh-CN"/>
        </w:rPr>
        <w:t xml:space="preserve">follows </w:t>
      </w:r>
      <w:r w:rsidR="003609AC">
        <w:rPr>
          <w:rFonts w:eastAsia="宋体"/>
          <w:b/>
          <w:sz w:val="21"/>
          <w:szCs w:val="21"/>
          <w:lang w:val="en-GB" w:eastAsia="zh-CN"/>
        </w:rPr>
        <w:t xml:space="preserve">BWP </w:t>
      </w:r>
      <w:r w:rsidR="00B1177D">
        <w:rPr>
          <w:rFonts w:eastAsia="宋体"/>
          <w:b/>
          <w:sz w:val="21"/>
          <w:szCs w:val="21"/>
          <w:lang w:val="en-GB" w:eastAsia="zh-CN"/>
        </w:rPr>
        <w:t>switching c</w:t>
      </w:r>
      <w:r w:rsidR="003609AC">
        <w:rPr>
          <w:rFonts w:eastAsia="宋体"/>
          <w:b/>
          <w:sz w:val="21"/>
          <w:szCs w:val="21"/>
          <w:lang w:val="en-GB" w:eastAsia="zh-CN"/>
        </w:rPr>
        <w:t xml:space="preserve">ommand </w:t>
      </w:r>
      <w:r w:rsidRPr="00CF77E6">
        <w:rPr>
          <w:rFonts w:eastAsia="宋体"/>
          <w:b/>
          <w:sz w:val="21"/>
          <w:szCs w:val="21"/>
          <w:lang w:val="en-GB" w:eastAsia="zh-CN"/>
        </w:rPr>
        <w:t>in DCI transmitted in</w:t>
      </w:r>
      <w:r w:rsidR="0068284E">
        <w:rPr>
          <w:rFonts w:eastAsia="宋体"/>
          <w:b/>
          <w:sz w:val="21"/>
          <w:szCs w:val="21"/>
          <w:lang w:val="en-GB" w:eastAsia="zh-CN"/>
        </w:rPr>
        <w:t xml:space="preserve"> </w:t>
      </w:r>
      <w:r w:rsidRPr="00CF77E6">
        <w:rPr>
          <w:rFonts w:eastAsia="宋体"/>
          <w:b/>
          <w:sz w:val="21"/>
          <w:szCs w:val="21"/>
          <w:lang w:val="en-GB" w:eastAsia="zh-CN"/>
        </w:rPr>
        <w:t>specific CORESET</w:t>
      </w:r>
      <w:r w:rsidR="0068284E">
        <w:rPr>
          <w:rFonts w:eastAsia="宋体"/>
          <w:b/>
          <w:sz w:val="21"/>
          <w:szCs w:val="21"/>
          <w:lang w:val="en-GB" w:eastAsia="zh-CN"/>
        </w:rPr>
        <w:t>s</w:t>
      </w:r>
      <w:r w:rsidRPr="00CF77E6">
        <w:rPr>
          <w:rFonts w:eastAsia="宋体"/>
          <w:b/>
          <w:sz w:val="21"/>
          <w:szCs w:val="21"/>
          <w:lang w:val="en-GB" w:eastAsia="zh-CN"/>
        </w:rPr>
        <w:t>.</w:t>
      </w:r>
    </w:p>
    <w:bookmarkEnd w:id="51"/>
    <w:bookmarkEnd w:id="52"/>
    <w:bookmarkEnd w:id="53"/>
    <w:bookmarkEnd w:id="54"/>
    <w:bookmarkEnd w:id="55"/>
    <w:bookmarkEnd w:id="56"/>
    <w:bookmarkEnd w:id="57"/>
    <w:bookmarkEnd w:id="58"/>
    <w:bookmarkEnd w:id="59"/>
    <w:bookmarkEnd w:id="60"/>
    <w:bookmarkEnd w:id="61"/>
    <w:bookmarkEnd w:id="62"/>
    <w:bookmarkEnd w:id="63"/>
    <w:p w14:paraId="0374F44E" w14:textId="4CF08292" w:rsidR="001C1B74" w:rsidRDefault="001C1B74" w:rsidP="001C1B74">
      <w:pPr>
        <w:pStyle w:val="2"/>
      </w:pPr>
      <w:r>
        <w:rPr>
          <w:b w:val="0"/>
        </w:rPr>
        <w:lastRenderedPageBreak/>
        <w:t>Rate matching</w:t>
      </w:r>
      <w:r w:rsidR="0076582D">
        <w:rPr>
          <w:b w:val="0"/>
        </w:rPr>
        <w:t xml:space="preserve"> mechanisms</w:t>
      </w:r>
    </w:p>
    <w:p w14:paraId="4466A7FA" w14:textId="031EBD17" w:rsidR="00822204" w:rsidRDefault="00DF2EE3" w:rsidP="002354DB">
      <w:pPr>
        <w:pStyle w:val="a0"/>
        <w:rPr>
          <w:sz w:val="21"/>
          <w:szCs w:val="21"/>
        </w:rPr>
      </w:pPr>
      <w:r w:rsidRPr="00FF15F1">
        <w:rPr>
          <w:sz w:val="21"/>
          <w:szCs w:val="21"/>
        </w:rPr>
        <w:t xml:space="preserve">For </w:t>
      </w:r>
      <w:bookmarkStart w:id="66" w:name="OLE_LINK68"/>
      <w:bookmarkStart w:id="67" w:name="OLE_LINK69"/>
      <w:bookmarkStart w:id="68" w:name="OLE_LINK66"/>
      <w:bookmarkStart w:id="69" w:name="OLE_LINK67"/>
      <w:r w:rsidRPr="00FF15F1">
        <w:rPr>
          <w:sz w:val="21"/>
          <w:szCs w:val="21"/>
        </w:rPr>
        <w:t>multiple-PDCCH</w:t>
      </w:r>
      <w:bookmarkEnd w:id="66"/>
      <w:bookmarkEnd w:id="67"/>
      <w:r w:rsidRPr="00FF15F1">
        <w:rPr>
          <w:sz w:val="21"/>
          <w:szCs w:val="21"/>
        </w:rPr>
        <w:t xml:space="preserve"> based</w:t>
      </w:r>
      <w:bookmarkEnd w:id="68"/>
      <w:bookmarkEnd w:id="69"/>
      <w:r w:rsidRPr="00FF15F1">
        <w:rPr>
          <w:sz w:val="21"/>
          <w:szCs w:val="21"/>
        </w:rPr>
        <w:t xml:space="preserve"> multi-TRP transmission</w:t>
      </w:r>
      <w:r>
        <w:rPr>
          <w:sz w:val="21"/>
          <w:szCs w:val="21"/>
        </w:rPr>
        <w:t xml:space="preserve">, multiple PDSCHs may be scheduled by multiple TRPs independently. </w:t>
      </w:r>
      <w:r w:rsidR="001025FE">
        <w:rPr>
          <w:sz w:val="21"/>
          <w:szCs w:val="21"/>
        </w:rPr>
        <w:t>At the same time,</w:t>
      </w:r>
      <w:r w:rsidR="00CF2294">
        <w:rPr>
          <w:sz w:val="21"/>
          <w:szCs w:val="21"/>
        </w:rPr>
        <w:t xml:space="preserve"> </w:t>
      </w:r>
      <w:r w:rsidR="003F18D8">
        <w:rPr>
          <w:sz w:val="21"/>
          <w:szCs w:val="21"/>
        </w:rPr>
        <w:t>rate matching of PDSCHs are</w:t>
      </w:r>
      <w:r w:rsidR="007F1290">
        <w:rPr>
          <w:sz w:val="21"/>
          <w:szCs w:val="21"/>
        </w:rPr>
        <w:t xml:space="preserve"> also</w:t>
      </w:r>
      <w:r w:rsidR="003F18D8">
        <w:rPr>
          <w:sz w:val="21"/>
          <w:szCs w:val="21"/>
        </w:rPr>
        <w:t xml:space="preserve"> performed by multiple TRPs respectively.</w:t>
      </w:r>
      <w:r w:rsidR="007F1290">
        <w:rPr>
          <w:sz w:val="21"/>
          <w:szCs w:val="21"/>
        </w:rPr>
        <w:t xml:space="preserve"> Therefore, signals triggered by DCI signaling of one TRP might be</w:t>
      </w:r>
      <w:r w:rsidR="00822204">
        <w:rPr>
          <w:sz w:val="21"/>
          <w:szCs w:val="21"/>
        </w:rPr>
        <w:t xml:space="preserve"> unknown to</w:t>
      </w:r>
      <w:r w:rsidR="00A05EFA">
        <w:rPr>
          <w:sz w:val="21"/>
          <w:szCs w:val="21"/>
        </w:rPr>
        <w:t xml:space="preserve"> rate matching of</w:t>
      </w:r>
      <w:r w:rsidR="00822204">
        <w:rPr>
          <w:sz w:val="21"/>
          <w:szCs w:val="21"/>
        </w:rPr>
        <w:t xml:space="preserve"> </w:t>
      </w:r>
      <w:r w:rsidR="007F1290">
        <w:rPr>
          <w:sz w:val="21"/>
          <w:szCs w:val="21"/>
        </w:rPr>
        <w:t xml:space="preserve">other TRPs. </w:t>
      </w:r>
    </w:p>
    <w:p w14:paraId="01874323" w14:textId="15FCF39B" w:rsidR="007F1290" w:rsidRDefault="007F1290" w:rsidP="002354DB">
      <w:pPr>
        <w:pStyle w:val="a0"/>
        <w:rPr>
          <w:rFonts w:eastAsiaTheme="minorEastAsia"/>
          <w:sz w:val="21"/>
          <w:szCs w:val="21"/>
          <w:lang w:eastAsia="zh-CN"/>
        </w:rPr>
      </w:pPr>
      <w:r>
        <w:rPr>
          <w:sz w:val="21"/>
          <w:szCs w:val="21"/>
        </w:rPr>
        <w:t xml:space="preserve">Figure 1 shows </w:t>
      </w:r>
      <w:r>
        <w:rPr>
          <w:rFonts w:eastAsiaTheme="minorEastAsia"/>
          <w:sz w:val="21"/>
          <w:szCs w:val="21"/>
          <w:lang w:eastAsia="zh-CN"/>
        </w:rPr>
        <w:t>r</w:t>
      </w:r>
      <w:r>
        <w:rPr>
          <w:rFonts w:eastAsiaTheme="minorEastAsia" w:hint="eastAsia"/>
          <w:sz w:val="21"/>
          <w:szCs w:val="21"/>
          <w:lang w:eastAsia="zh-CN"/>
        </w:rPr>
        <w:t>ate matching</w:t>
      </w:r>
      <w:r>
        <w:rPr>
          <w:rFonts w:eastAsiaTheme="minorEastAsia"/>
          <w:sz w:val="21"/>
          <w:szCs w:val="21"/>
          <w:lang w:eastAsia="zh-CN"/>
        </w:rPr>
        <w:t xml:space="preserve"> of PDSCH with aperiodic ZP CSI-RS as an example. </w:t>
      </w:r>
      <w:bookmarkStart w:id="70" w:name="OLE_LINK60"/>
      <w:bookmarkStart w:id="71" w:name="OLE_LINK73"/>
      <w:r>
        <w:rPr>
          <w:rFonts w:eastAsiaTheme="minorEastAsia"/>
          <w:sz w:val="21"/>
          <w:szCs w:val="21"/>
          <w:lang w:eastAsia="zh-CN"/>
        </w:rPr>
        <w:t xml:space="preserve">In one slot, </w:t>
      </w:r>
      <w:bookmarkStart w:id="72" w:name="OLE_LINK59"/>
      <w:r>
        <w:rPr>
          <w:rFonts w:eastAsiaTheme="minorEastAsia"/>
          <w:sz w:val="21"/>
          <w:szCs w:val="21"/>
          <w:lang w:eastAsia="zh-CN"/>
        </w:rPr>
        <w:t>TRP1 triggers aperiodic ZP CSI-RS</w:t>
      </w:r>
      <w:bookmarkEnd w:id="72"/>
      <w:r>
        <w:rPr>
          <w:rFonts w:eastAsiaTheme="minorEastAsia"/>
          <w:sz w:val="21"/>
          <w:szCs w:val="21"/>
          <w:lang w:eastAsia="zh-CN"/>
        </w:rPr>
        <w:t xml:space="preserve">. </w:t>
      </w:r>
      <w:r w:rsidRPr="0075453F">
        <w:rPr>
          <w:sz w:val="21"/>
          <w:szCs w:val="21"/>
        </w:rPr>
        <w:t>Due to non-ideal backhaul, TRP2 cannot be aware of aperiod</w:t>
      </w:r>
      <w:bookmarkEnd w:id="70"/>
      <w:bookmarkEnd w:id="71"/>
      <w:r w:rsidRPr="0075453F">
        <w:rPr>
          <w:sz w:val="21"/>
          <w:szCs w:val="21"/>
        </w:rPr>
        <w:t>ic ZP CSI-RS of TRP1 and may transmit PDSCH in the REs indicated by ZP CSI-RS of TRP1.</w:t>
      </w:r>
      <w:r>
        <w:rPr>
          <w:rFonts w:eastAsiaTheme="minorEastAsia" w:hint="eastAsia"/>
          <w:sz w:val="21"/>
          <w:szCs w:val="21"/>
          <w:lang w:eastAsia="zh-CN"/>
        </w:rPr>
        <w:t xml:space="preserve"> </w:t>
      </w:r>
      <w:r w:rsidR="005C47F5">
        <w:rPr>
          <w:rFonts w:eastAsiaTheme="minorEastAsia"/>
          <w:sz w:val="21"/>
          <w:szCs w:val="21"/>
          <w:lang w:eastAsia="zh-CN"/>
        </w:rPr>
        <w:t>In this case, UE assumption on these REs sh</w:t>
      </w:r>
      <w:r w:rsidR="00CF7CD7">
        <w:rPr>
          <w:rFonts w:eastAsiaTheme="minorEastAsia"/>
          <w:sz w:val="21"/>
          <w:szCs w:val="21"/>
          <w:lang w:eastAsia="zh-CN"/>
        </w:rPr>
        <w:t>all</w:t>
      </w:r>
      <w:r w:rsidR="005C47F5">
        <w:rPr>
          <w:rFonts w:eastAsiaTheme="minorEastAsia"/>
          <w:sz w:val="21"/>
          <w:szCs w:val="21"/>
          <w:lang w:eastAsia="zh-CN"/>
        </w:rPr>
        <w:t xml:space="preserve"> be different from Rel-15</w:t>
      </w:r>
      <w:r w:rsidR="00E9624B">
        <w:rPr>
          <w:rFonts w:eastAsiaTheme="minorEastAsia"/>
          <w:sz w:val="21"/>
          <w:szCs w:val="21"/>
          <w:lang w:eastAsia="zh-CN"/>
        </w:rPr>
        <w:t xml:space="preserve"> specification</w:t>
      </w:r>
      <w:r w:rsidR="005C47F5">
        <w:rPr>
          <w:rFonts w:eastAsiaTheme="minorEastAsia"/>
          <w:sz w:val="21"/>
          <w:szCs w:val="21"/>
          <w:lang w:eastAsia="zh-CN"/>
        </w:rPr>
        <w:t xml:space="preserve">. </w:t>
      </w:r>
      <w:r w:rsidR="00A72DEB">
        <w:rPr>
          <w:rFonts w:eastAsiaTheme="minorEastAsia"/>
          <w:sz w:val="21"/>
          <w:szCs w:val="21"/>
          <w:lang w:eastAsia="zh-CN"/>
        </w:rPr>
        <w:t>A Rel-15</w:t>
      </w:r>
      <w:r w:rsidR="009F6BA7">
        <w:rPr>
          <w:rFonts w:eastAsiaTheme="minorEastAsia"/>
          <w:sz w:val="21"/>
          <w:szCs w:val="21"/>
          <w:lang w:eastAsia="zh-CN"/>
        </w:rPr>
        <w:t xml:space="preserve"> UE </w:t>
      </w:r>
      <w:r w:rsidR="00A72DEB">
        <w:rPr>
          <w:rFonts w:eastAsiaTheme="minorEastAsia"/>
          <w:sz w:val="21"/>
          <w:szCs w:val="21"/>
          <w:lang w:eastAsia="zh-CN"/>
        </w:rPr>
        <w:t>will assume</w:t>
      </w:r>
      <w:r w:rsidR="009F6BA7">
        <w:rPr>
          <w:rFonts w:eastAsiaTheme="minorEastAsia"/>
          <w:sz w:val="21"/>
          <w:szCs w:val="21"/>
          <w:lang w:eastAsia="zh-CN"/>
        </w:rPr>
        <w:t xml:space="preserve"> that </w:t>
      </w:r>
      <w:bookmarkStart w:id="73" w:name="OLE_LINK45"/>
      <w:r w:rsidR="00A72DEB">
        <w:rPr>
          <w:rFonts w:eastAsiaTheme="minorEastAsia"/>
          <w:sz w:val="21"/>
          <w:szCs w:val="21"/>
          <w:lang w:eastAsia="zh-CN"/>
        </w:rPr>
        <w:t xml:space="preserve">these </w:t>
      </w:r>
      <w:r w:rsidR="009F6BA7">
        <w:rPr>
          <w:rFonts w:eastAsiaTheme="minorEastAsia"/>
          <w:sz w:val="21"/>
          <w:szCs w:val="21"/>
          <w:lang w:eastAsia="zh-CN"/>
        </w:rPr>
        <w:t xml:space="preserve">REs </w:t>
      </w:r>
      <w:bookmarkEnd w:id="73"/>
      <w:r w:rsidR="009F6BA7">
        <w:rPr>
          <w:rFonts w:eastAsiaTheme="minorEastAsia"/>
          <w:sz w:val="21"/>
          <w:szCs w:val="21"/>
          <w:lang w:eastAsia="zh-CN"/>
        </w:rPr>
        <w:t>are not used for PDSCH transmission. However, U</w:t>
      </w:r>
      <w:r w:rsidR="005C47F5">
        <w:rPr>
          <w:rFonts w:eastAsiaTheme="minorEastAsia"/>
          <w:sz w:val="21"/>
          <w:szCs w:val="21"/>
          <w:lang w:eastAsia="zh-CN"/>
        </w:rPr>
        <w:t>E1 in Figure 1 sh</w:t>
      </w:r>
      <w:r w:rsidR="00A05EFA">
        <w:rPr>
          <w:rFonts w:eastAsiaTheme="minorEastAsia"/>
          <w:sz w:val="21"/>
          <w:szCs w:val="21"/>
          <w:lang w:eastAsia="zh-CN"/>
        </w:rPr>
        <w:t>all</w:t>
      </w:r>
      <w:r w:rsidR="005C47F5">
        <w:rPr>
          <w:rFonts w:eastAsiaTheme="minorEastAsia"/>
          <w:sz w:val="21"/>
          <w:szCs w:val="21"/>
          <w:lang w:eastAsia="zh-CN"/>
        </w:rPr>
        <w:t xml:space="preserve"> assume that </w:t>
      </w:r>
      <w:r w:rsidR="00DC35ED">
        <w:rPr>
          <w:rFonts w:eastAsiaTheme="minorEastAsia"/>
          <w:sz w:val="21"/>
          <w:szCs w:val="21"/>
          <w:lang w:eastAsia="zh-CN"/>
        </w:rPr>
        <w:t xml:space="preserve">these </w:t>
      </w:r>
      <w:r w:rsidR="005C47F5">
        <w:rPr>
          <w:rFonts w:eastAsiaTheme="minorEastAsia"/>
          <w:sz w:val="21"/>
          <w:szCs w:val="21"/>
          <w:lang w:eastAsia="zh-CN"/>
        </w:rPr>
        <w:t xml:space="preserve">REs can also be used for PDSCH transmission </w:t>
      </w:r>
      <w:r w:rsidR="00DC35ED">
        <w:rPr>
          <w:rFonts w:eastAsiaTheme="minorEastAsia"/>
          <w:sz w:val="21"/>
          <w:szCs w:val="21"/>
          <w:lang w:eastAsia="zh-CN"/>
        </w:rPr>
        <w:t>by</w:t>
      </w:r>
      <w:r w:rsidR="005C47F5">
        <w:rPr>
          <w:rFonts w:eastAsiaTheme="minorEastAsia"/>
          <w:sz w:val="21"/>
          <w:szCs w:val="21"/>
          <w:lang w:eastAsia="zh-CN"/>
        </w:rPr>
        <w:t xml:space="preserve"> TRP2</w:t>
      </w:r>
      <w:r w:rsidR="00DC35ED">
        <w:rPr>
          <w:rFonts w:eastAsiaTheme="minorEastAsia"/>
          <w:sz w:val="21"/>
          <w:szCs w:val="21"/>
          <w:lang w:eastAsia="zh-CN"/>
        </w:rPr>
        <w:t>, otherwise there might be something wrong on the decoding of PDSCH</w:t>
      </w:r>
      <w:r w:rsidR="005C47F5">
        <w:rPr>
          <w:rFonts w:eastAsiaTheme="minorEastAsia"/>
          <w:sz w:val="21"/>
          <w:szCs w:val="21"/>
          <w:lang w:eastAsia="zh-CN"/>
        </w:rPr>
        <w:t xml:space="preserve">. </w:t>
      </w:r>
      <w:r w:rsidR="002354DB">
        <w:rPr>
          <w:rFonts w:eastAsiaTheme="minorEastAsia"/>
          <w:sz w:val="21"/>
          <w:szCs w:val="21"/>
          <w:lang w:eastAsia="zh-CN"/>
        </w:rPr>
        <w:t xml:space="preserve">Dynamic indication of rate match pattern </w:t>
      </w:r>
      <w:r w:rsidR="00E35227">
        <w:rPr>
          <w:rFonts w:eastAsiaTheme="minorEastAsia"/>
          <w:sz w:val="21"/>
          <w:szCs w:val="21"/>
          <w:lang w:eastAsia="zh-CN"/>
        </w:rPr>
        <w:t>and aperiodic NZP CSI-RS have</w:t>
      </w:r>
      <w:r w:rsidR="002354DB">
        <w:rPr>
          <w:rFonts w:eastAsiaTheme="minorEastAsia"/>
          <w:sz w:val="21"/>
          <w:szCs w:val="21"/>
          <w:lang w:eastAsia="zh-CN"/>
        </w:rPr>
        <w:t xml:space="preserve"> similar issue as aperiodic ZP CSI-RS. In order to make sure that TRPs and UE have same understanding on rate matching of PDSCH, we have the following proposal,</w:t>
      </w:r>
    </w:p>
    <w:p w14:paraId="14DA1173" w14:textId="2A256950" w:rsidR="00B722C9" w:rsidRDefault="002354DB" w:rsidP="002354DB">
      <w:pPr>
        <w:pStyle w:val="a0"/>
        <w:rPr>
          <w:rFonts w:eastAsia="宋体"/>
          <w:b/>
          <w:sz w:val="21"/>
          <w:szCs w:val="21"/>
          <w:lang w:val="en-GB" w:eastAsia="zh-CN"/>
        </w:rPr>
      </w:pPr>
      <w:bookmarkStart w:id="74" w:name="OLE_LINK78"/>
      <w:bookmarkStart w:id="75" w:name="OLE_LINK92"/>
      <w:bookmarkStart w:id="76" w:name="OLE_LINK93"/>
      <w:bookmarkStart w:id="77" w:name="OLE_LINK94"/>
      <w:bookmarkStart w:id="78" w:name="OLE_LINK35"/>
      <w:bookmarkStart w:id="79" w:name="OLE_LINK36"/>
      <w:bookmarkStart w:id="80" w:name="OLE_LINK76"/>
      <w:bookmarkStart w:id="81" w:name="OLE_LINK95"/>
      <w:r w:rsidRPr="00EE326C">
        <w:rPr>
          <w:rFonts w:eastAsia="宋体"/>
          <w:b/>
          <w:sz w:val="21"/>
          <w:szCs w:val="21"/>
          <w:lang w:val="en-GB" w:eastAsia="zh-CN"/>
        </w:rPr>
        <w:t xml:space="preserve">Proposal 2: </w:t>
      </w:r>
      <w:r w:rsidR="001D1834">
        <w:rPr>
          <w:rFonts w:eastAsia="宋体"/>
          <w:b/>
          <w:sz w:val="21"/>
          <w:szCs w:val="21"/>
          <w:lang w:val="en-GB" w:eastAsia="zh-CN"/>
        </w:rPr>
        <w:t xml:space="preserve">Rate matching </w:t>
      </w:r>
      <w:bookmarkStart w:id="82" w:name="OLE_LINK40"/>
      <w:r w:rsidR="001D1834">
        <w:rPr>
          <w:rFonts w:eastAsia="宋体"/>
          <w:b/>
          <w:sz w:val="21"/>
          <w:szCs w:val="21"/>
          <w:lang w:val="en-GB" w:eastAsia="zh-CN"/>
        </w:rPr>
        <w:t>behavio</w:t>
      </w:r>
      <w:r w:rsidR="00820DFA">
        <w:rPr>
          <w:rFonts w:eastAsia="宋体"/>
          <w:b/>
          <w:sz w:val="21"/>
          <w:szCs w:val="21"/>
          <w:lang w:val="en-GB" w:eastAsia="zh-CN"/>
        </w:rPr>
        <w:t>u</w:t>
      </w:r>
      <w:r w:rsidR="00184E02">
        <w:rPr>
          <w:rFonts w:eastAsia="宋体"/>
          <w:b/>
          <w:sz w:val="21"/>
          <w:szCs w:val="21"/>
          <w:lang w:val="en-GB" w:eastAsia="zh-CN"/>
        </w:rPr>
        <w:t>r</w:t>
      </w:r>
      <w:bookmarkEnd w:id="82"/>
      <w:r w:rsidR="00184E02">
        <w:rPr>
          <w:rFonts w:eastAsia="宋体"/>
          <w:b/>
          <w:sz w:val="21"/>
          <w:szCs w:val="21"/>
          <w:lang w:val="en-GB" w:eastAsia="zh-CN"/>
        </w:rPr>
        <w:t xml:space="preserve"> of </w:t>
      </w:r>
      <w:r w:rsidR="00E35227" w:rsidRPr="00EE326C">
        <w:rPr>
          <w:rFonts w:eastAsia="宋体"/>
          <w:b/>
          <w:sz w:val="21"/>
          <w:szCs w:val="21"/>
          <w:lang w:val="en-GB" w:eastAsia="zh-CN"/>
        </w:rPr>
        <w:t xml:space="preserve">PDSCH </w:t>
      </w:r>
      <w:r w:rsidR="00184E02">
        <w:rPr>
          <w:rFonts w:eastAsia="宋体"/>
          <w:b/>
          <w:sz w:val="21"/>
          <w:szCs w:val="21"/>
          <w:lang w:val="en-GB" w:eastAsia="zh-CN"/>
        </w:rPr>
        <w:t xml:space="preserve">should be clarified </w:t>
      </w:r>
      <w:r w:rsidR="00B722C9">
        <w:rPr>
          <w:rFonts w:eastAsia="宋体"/>
          <w:b/>
          <w:sz w:val="21"/>
          <w:szCs w:val="21"/>
          <w:lang w:val="en-GB" w:eastAsia="zh-CN"/>
        </w:rPr>
        <w:t>in multi-TRP transmission,</w:t>
      </w:r>
    </w:p>
    <w:p w14:paraId="6541D068" w14:textId="6E5CC682" w:rsidR="00B722C9" w:rsidRDefault="000E207E" w:rsidP="00B722C9">
      <w:pPr>
        <w:pStyle w:val="a0"/>
        <w:numPr>
          <w:ilvl w:val="0"/>
          <w:numId w:val="7"/>
        </w:numPr>
        <w:rPr>
          <w:rFonts w:eastAsia="宋体"/>
          <w:b/>
          <w:sz w:val="21"/>
          <w:szCs w:val="21"/>
          <w:lang w:val="en-GB" w:eastAsia="zh-CN"/>
        </w:rPr>
      </w:pPr>
      <w:bookmarkStart w:id="83" w:name="OLE_LINK26"/>
      <w:bookmarkStart w:id="84" w:name="OLE_LINK27"/>
      <w:r>
        <w:rPr>
          <w:rFonts w:eastAsia="宋体"/>
          <w:b/>
          <w:sz w:val="21"/>
          <w:szCs w:val="21"/>
          <w:lang w:val="en-GB" w:eastAsia="zh-CN"/>
        </w:rPr>
        <w:t>For</w:t>
      </w:r>
      <w:r w:rsidR="00B722C9">
        <w:rPr>
          <w:rFonts w:eastAsia="宋体"/>
          <w:b/>
          <w:sz w:val="21"/>
          <w:szCs w:val="21"/>
          <w:lang w:val="en-GB" w:eastAsia="zh-CN"/>
        </w:rPr>
        <w:t xml:space="preserve"> the following signals, </w:t>
      </w:r>
      <w:r w:rsidR="00B722C9" w:rsidRPr="00EE326C">
        <w:rPr>
          <w:rFonts w:eastAsia="宋体"/>
          <w:b/>
          <w:sz w:val="21"/>
          <w:szCs w:val="21"/>
          <w:lang w:val="en-GB" w:eastAsia="zh-CN"/>
        </w:rPr>
        <w:t xml:space="preserve">PDSCH is rate matched around </w:t>
      </w:r>
      <w:r w:rsidR="00B722C9">
        <w:rPr>
          <w:rFonts w:eastAsia="宋体"/>
          <w:b/>
          <w:sz w:val="21"/>
          <w:szCs w:val="21"/>
          <w:lang w:val="en-GB" w:eastAsia="zh-CN"/>
        </w:rPr>
        <w:t xml:space="preserve">them if they are indicated </w:t>
      </w:r>
      <w:r>
        <w:rPr>
          <w:rFonts w:eastAsia="宋体"/>
          <w:b/>
          <w:sz w:val="21"/>
          <w:szCs w:val="21"/>
          <w:lang w:val="en-GB" w:eastAsia="zh-CN"/>
        </w:rPr>
        <w:t>by</w:t>
      </w:r>
      <w:r w:rsidR="00B722C9">
        <w:rPr>
          <w:rFonts w:eastAsia="宋体"/>
          <w:b/>
          <w:sz w:val="21"/>
          <w:szCs w:val="21"/>
          <w:lang w:val="en-GB" w:eastAsia="zh-CN"/>
        </w:rPr>
        <w:t xml:space="preserve"> the scheduling DCI of the PDSCH, and PDSCH is not rate </w:t>
      </w:r>
      <w:r>
        <w:rPr>
          <w:rFonts w:eastAsia="宋体"/>
          <w:b/>
          <w:sz w:val="21"/>
          <w:szCs w:val="21"/>
          <w:lang w:val="en-GB" w:eastAsia="zh-CN"/>
        </w:rPr>
        <w:t xml:space="preserve">matched around them if they are </w:t>
      </w:r>
      <w:r w:rsidR="00B722C9">
        <w:rPr>
          <w:rFonts w:eastAsia="宋体"/>
          <w:b/>
          <w:sz w:val="21"/>
          <w:szCs w:val="21"/>
          <w:lang w:val="en-GB" w:eastAsia="zh-CN"/>
        </w:rPr>
        <w:t xml:space="preserve">indicated </w:t>
      </w:r>
      <w:r>
        <w:rPr>
          <w:rFonts w:eastAsia="宋体"/>
          <w:b/>
          <w:sz w:val="21"/>
          <w:szCs w:val="21"/>
          <w:lang w:val="en-GB" w:eastAsia="zh-CN"/>
        </w:rPr>
        <w:t>by</w:t>
      </w:r>
      <w:r w:rsidR="00B722C9">
        <w:rPr>
          <w:rFonts w:eastAsia="宋体"/>
          <w:b/>
          <w:sz w:val="21"/>
          <w:szCs w:val="21"/>
          <w:lang w:val="en-GB" w:eastAsia="zh-CN"/>
        </w:rPr>
        <w:t xml:space="preserve"> other DCIs.</w:t>
      </w:r>
    </w:p>
    <w:p w14:paraId="2B18F1E5" w14:textId="127EB60E" w:rsidR="00184E02" w:rsidRDefault="00B722C9" w:rsidP="00B722C9">
      <w:pPr>
        <w:pStyle w:val="a0"/>
        <w:numPr>
          <w:ilvl w:val="1"/>
          <w:numId w:val="7"/>
        </w:numPr>
        <w:rPr>
          <w:rFonts w:eastAsia="宋体"/>
          <w:b/>
          <w:sz w:val="21"/>
          <w:szCs w:val="21"/>
          <w:lang w:val="en-GB" w:eastAsia="zh-CN"/>
        </w:rPr>
      </w:pPr>
      <w:bookmarkStart w:id="85" w:name="OLE_LINK77"/>
      <w:bookmarkStart w:id="86" w:name="OLE_LINK25"/>
      <w:bookmarkEnd w:id="83"/>
      <w:bookmarkEnd w:id="84"/>
      <w:r>
        <w:rPr>
          <w:rFonts w:eastAsia="宋体"/>
          <w:b/>
          <w:sz w:val="21"/>
          <w:szCs w:val="21"/>
          <w:lang w:val="en-GB" w:eastAsia="zh-CN"/>
        </w:rPr>
        <w:t>A</w:t>
      </w:r>
      <w:r w:rsidR="00E35227" w:rsidRPr="00EE326C">
        <w:rPr>
          <w:rFonts w:eastAsia="宋体"/>
          <w:b/>
          <w:sz w:val="21"/>
          <w:szCs w:val="21"/>
          <w:lang w:val="en-GB" w:eastAsia="zh-CN"/>
        </w:rPr>
        <w:t xml:space="preserve">periodic </w:t>
      </w:r>
      <w:r w:rsidR="00E35227">
        <w:rPr>
          <w:rFonts w:eastAsia="宋体"/>
          <w:b/>
          <w:sz w:val="21"/>
          <w:szCs w:val="21"/>
          <w:lang w:val="en-GB" w:eastAsia="zh-CN"/>
        </w:rPr>
        <w:t xml:space="preserve">ZP CSI-RS, </w:t>
      </w:r>
    </w:p>
    <w:p w14:paraId="0A8AE2CA" w14:textId="61B1ACAF" w:rsidR="00184E02" w:rsidRDefault="00B722C9" w:rsidP="00B722C9">
      <w:pPr>
        <w:pStyle w:val="a0"/>
        <w:numPr>
          <w:ilvl w:val="1"/>
          <w:numId w:val="7"/>
        </w:numPr>
        <w:rPr>
          <w:rFonts w:eastAsia="宋体"/>
          <w:b/>
          <w:sz w:val="21"/>
          <w:szCs w:val="21"/>
          <w:lang w:val="en-GB" w:eastAsia="zh-CN"/>
        </w:rPr>
      </w:pPr>
      <w:r>
        <w:rPr>
          <w:rFonts w:eastAsia="宋体"/>
          <w:b/>
          <w:sz w:val="21"/>
          <w:szCs w:val="21"/>
          <w:lang w:val="en-GB" w:eastAsia="zh-CN"/>
        </w:rPr>
        <w:t>A</w:t>
      </w:r>
      <w:r w:rsidR="00E35227">
        <w:rPr>
          <w:rFonts w:eastAsia="宋体"/>
          <w:b/>
          <w:sz w:val="21"/>
          <w:szCs w:val="21"/>
          <w:lang w:val="en-GB" w:eastAsia="zh-CN"/>
        </w:rPr>
        <w:t xml:space="preserve">periodic </w:t>
      </w:r>
      <w:r w:rsidR="00E35227" w:rsidRPr="00EE326C">
        <w:rPr>
          <w:rFonts w:eastAsia="宋体"/>
          <w:b/>
          <w:sz w:val="21"/>
          <w:szCs w:val="21"/>
          <w:lang w:val="en-GB" w:eastAsia="zh-CN"/>
        </w:rPr>
        <w:t>NZP CSI-RS</w:t>
      </w:r>
    </w:p>
    <w:p w14:paraId="40C8CB9F" w14:textId="14B8AE5E" w:rsidR="00F5665D" w:rsidRPr="00B722C9" w:rsidRDefault="00B722C9" w:rsidP="00B722C9">
      <w:pPr>
        <w:pStyle w:val="a0"/>
        <w:numPr>
          <w:ilvl w:val="1"/>
          <w:numId w:val="7"/>
        </w:numPr>
        <w:rPr>
          <w:rFonts w:eastAsia="宋体"/>
          <w:b/>
          <w:sz w:val="21"/>
          <w:szCs w:val="21"/>
          <w:lang w:val="en-GB" w:eastAsia="zh-CN"/>
        </w:rPr>
      </w:pPr>
      <w:r w:rsidRPr="00B722C9">
        <w:rPr>
          <w:rFonts w:eastAsia="宋体"/>
          <w:b/>
          <w:sz w:val="21"/>
          <w:szCs w:val="21"/>
          <w:lang w:val="en-GB" w:eastAsia="zh-CN"/>
        </w:rPr>
        <w:t>D</w:t>
      </w:r>
      <w:r w:rsidR="00E35227" w:rsidRPr="00B722C9">
        <w:rPr>
          <w:rFonts w:eastAsia="宋体"/>
          <w:b/>
          <w:sz w:val="21"/>
          <w:szCs w:val="21"/>
          <w:lang w:val="en-GB" w:eastAsia="zh-CN"/>
        </w:rPr>
        <w:t>ynamic rate match pattern</w:t>
      </w:r>
      <w:bookmarkEnd w:id="85"/>
      <w:r w:rsidR="00E35227" w:rsidRPr="00B722C9">
        <w:rPr>
          <w:rFonts w:eastAsia="宋体"/>
          <w:b/>
          <w:sz w:val="21"/>
          <w:szCs w:val="21"/>
          <w:lang w:val="en-GB" w:eastAsia="zh-CN"/>
        </w:rPr>
        <w:t xml:space="preserve"> </w:t>
      </w:r>
      <w:bookmarkEnd w:id="86"/>
    </w:p>
    <w:bookmarkEnd w:id="74"/>
    <w:bookmarkEnd w:id="75"/>
    <w:bookmarkEnd w:id="76"/>
    <w:bookmarkEnd w:id="77"/>
    <w:bookmarkEnd w:id="78"/>
    <w:bookmarkEnd w:id="79"/>
    <w:bookmarkEnd w:id="80"/>
    <w:bookmarkEnd w:id="81"/>
    <w:p w14:paraId="0F9B805B" w14:textId="5FDECFCC" w:rsidR="0075453F" w:rsidRDefault="0075453F" w:rsidP="001C1B74">
      <w:pPr>
        <w:pStyle w:val="a0"/>
        <w:rPr>
          <w:sz w:val="21"/>
          <w:szCs w:val="21"/>
        </w:rPr>
      </w:pPr>
      <w:r w:rsidRPr="0075453F">
        <w:rPr>
          <w:noProof/>
          <w:sz w:val="21"/>
          <w:szCs w:val="21"/>
          <w:lang w:eastAsia="zh-CN"/>
        </w:rPr>
        <w:drawing>
          <wp:inline distT="0" distB="0" distL="0" distR="0" wp14:anchorId="01D6C145" wp14:editId="79939F61">
            <wp:extent cx="5760720" cy="173736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a:stretch>
                      <a:fillRect/>
                    </a:stretch>
                  </pic:blipFill>
                  <pic:spPr>
                    <a:xfrm>
                      <a:off x="0" y="0"/>
                      <a:ext cx="5760720" cy="1737360"/>
                    </a:xfrm>
                    <a:prstGeom prst="rect">
                      <a:avLst/>
                    </a:prstGeom>
                  </pic:spPr>
                </pic:pic>
              </a:graphicData>
            </a:graphic>
          </wp:inline>
        </w:drawing>
      </w:r>
    </w:p>
    <w:p w14:paraId="147A292D" w14:textId="1D5016A5" w:rsidR="007F1290" w:rsidRDefault="007F1290" w:rsidP="007F1290">
      <w:pPr>
        <w:pStyle w:val="a0"/>
        <w:jc w:val="center"/>
        <w:rPr>
          <w:rFonts w:eastAsiaTheme="minorEastAsia"/>
          <w:sz w:val="21"/>
          <w:szCs w:val="21"/>
          <w:lang w:eastAsia="zh-CN"/>
        </w:rPr>
      </w:pPr>
      <w:bookmarkStart w:id="87" w:name="OLE_LINK245"/>
      <w:bookmarkStart w:id="88" w:name="OLE_LINK246"/>
      <w:bookmarkStart w:id="89" w:name="OLE_LINK247"/>
      <w:r>
        <w:rPr>
          <w:rFonts w:eastAsiaTheme="minorEastAsia" w:hint="eastAsia"/>
          <w:sz w:val="21"/>
          <w:szCs w:val="21"/>
          <w:lang w:eastAsia="zh-CN"/>
        </w:rPr>
        <w:t xml:space="preserve">Figure 1. </w:t>
      </w:r>
      <w:bookmarkStart w:id="90" w:name="OLE_LINK70"/>
      <w:r>
        <w:rPr>
          <w:rFonts w:eastAsiaTheme="minorEastAsia" w:hint="eastAsia"/>
          <w:sz w:val="21"/>
          <w:szCs w:val="21"/>
          <w:lang w:eastAsia="zh-CN"/>
        </w:rPr>
        <w:t>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ZP CSI-RS</w:t>
      </w:r>
      <w:bookmarkEnd w:id="87"/>
      <w:bookmarkEnd w:id="88"/>
      <w:bookmarkEnd w:id="89"/>
      <w:bookmarkEnd w:id="90"/>
    </w:p>
    <w:p w14:paraId="2F630D77" w14:textId="77777777" w:rsidR="00824AE6" w:rsidRDefault="00824AE6" w:rsidP="007F1290">
      <w:pPr>
        <w:pStyle w:val="a0"/>
        <w:jc w:val="center"/>
        <w:rPr>
          <w:rFonts w:eastAsiaTheme="minorEastAsia"/>
          <w:sz w:val="21"/>
          <w:szCs w:val="21"/>
          <w:lang w:eastAsia="zh-CN"/>
        </w:rPr>
      </w:pPr>
    </w:p>
    <w:p w14:paraId="73624AA0" w14:textId="1F087EF5" w:rsidR="00E55BAA" w:rsidRDefault="00E55BAA" w:rsidP="007F1290">
      <w:pPr>
        <w:pStyle w:val="a0"/>
        <w:jc w:val="center"/>
        <w:rPr>
          <w:rFonts w:eastAsiaTheme="minorEastAsia"/>
          <w:sz w:val="21"/>
          <w:szCs w:val="21"/>
          <w:lang w:eastAsia="zh-CN"/>
        </w:rPr>
      </w:pPr>
      <w:r w:rsidRPr="00E55BAA">
        <w:rPr>
          <w:rFonts w:eastAsiaTheme="minorEastAsia"/>
          <w:noProof/>
          <w:sz w:val="21"/>
          <w:szCs w:val="21"/>
          <w:lang w:eastAsia="zh-CN"/>
        </w:rPr>
        <w:drawing>
          <wp:inline distT="0" distB="0" distL="0" distR="0" wp14:anchorId="23FB3D38" wp14:editId="4C9A44B7">
            <wp:extent cx="5760720" cy="1784985"/>
            <wp:effectExtent l="0" t="0" r="0"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760720" cy="1784985"/>
                    </a:xfrm>
                    <a:prstGeom prst="rect">
                      <a:avLst/>
                    </a:prstGeom>
                  </pic:spPr>
                </pic:pic>
              </a:graphicData>
            </a:graphic>
          </wp:inline>
        </w:drawing>
      </w:r>
    </w:p>
    <w:p w14:paraId="35C5E651" w14:textId="6DF2382A" w:rsidR="00E55BAA" w:rsidRDefault="00E55BAA" w:rsidP="007F1290">
      <w:pPr>
        <w:pStyle w:val="a0"/>
        <w:jc w:val="center"/>
        <w:rPr>
          <w:rFonts w:eastAsiaTheme="minorEastAsia"/>
          <w:sz w:val="21"/>
          <w:szCs w:val="21"/>
          <w:lang w:eastAsia="zh-CN"/>
        </w:rPr>
      </w:pPr>
      <w:r>
        <w:rPr>
          <w:rFonts w:eastAsiaTheme="minorEastAsia" w:hint="eastAsia"/>
          <w:sz w:val="21"/>
          <w:szCs w:val="21"/>
          <w:lang w:eastAsia="zh-CN"/>
        </w:rPr>
        <w:t>Figure 2. 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NZP CSI-RS</w:t>
      </w:r>
    </w:p>
    <w:p w14:paraId="0048E166" w14:textId="6193B1FC" w:rsidR="002354DB" w:rsidRDefault="002354DB" w:rsidP="002354DB">
      <w:pPr>
        <w:pStyle w:val="a0"/>
        <w:rPr>
          <w:rFonts w:eastAsiaTheme="minorEastAsia"/>
          <w:sz w:val="21"/>
          <w:szCs w:val="21"/>
          <w:lang w:eastAsia="zh-CN"/>
        </w:rPr>
      </w:pPr>
    </w:p>
    <w:p w14:paraId="694AFA50" w14:textId="2EDD611A" w:rsidR="008C5B9A" w:rsidRPr="006612AE" w:rsidRDefault="002354DB" w:rsidP="006612AE">
      <w:pPr>
        <w:pStyle w:val="a0"/>
        <w:rPr>
          <w:rFonts w:eastAsiaTheme="minorEastAsia"/>
          <w:sz w:val="21"/>
          <w:szCs w:val="21"/>
          <w:lang w:eastAsia="zh-CN"/>
        </w:rPr>
      </w:pPr>
      <w:r>
        <w:rPr>
          <w:rFonts w:eastAsiaTheme="minorEastAsia"/>
          <w:sz w:val="21"/>
          <w:szCs w:val="21"/>
          <w:lang w:eastAsia="zh-CN"/>
        </w:rPr>
        <w:t>For aperiodic NZP CSI-RS,</w:t>
      </w:r>
      <w:r w:rsidR="000677DF">
        <w:rPr>
          <w:rFonts w:eastAsiaTheme="minorEastAsia"/>
          <w:sz w:val="21"/>
          <w:szCs w:val="21"/>
          <w:lang w:eastAsia="zh-CN"/>
        </w:rPr>
        <w:t xml:space="preserve"> </w:t>
      </w:r>
      <w:r w:rsidR="009F6BA7">
        <w:rPr>
          <w:rFonts w:eastAsiaTheme="minorEastAsia"/>
          <w:sz w:val="21"/>
          <w:szCs w:val="21"/>
          <w:lang w:eastAsia="zh-CN"/>
        </w:rPr>
        <w:t xml:space="preserve">interference issue should also be considered. </w:t>
      </w:r>
      <w:r w:rsidR="006612AE">
        <w:rPr>
          <w:rFonts w:eastAsiaTheme="minorEastAsia"/>
          <w:sz w:val="21"/>
          <w:szCs w:val="21"/>
          <w:lang w:eastAsia="zh-CN"/>
        </w:rPr>
        <w:t xml:space="preserve">Figure 2 shows rate matching of PDSCH </w:t>
      </w:r>
      <w:r w:rsidR="009F6BA7">
        <w:rPr>
          <w:rFonts w:eastAsiaTheme="minorEastAsia"/>
          <w:sz w:val="21"/>
          <w:szCs w:val="21"/>
          <w:lang w:eastAsia="zh-CN"/>
        </w:rPr>
        <w:t>for</w:t>
      </w:r>
      <w:r w:rsidR="006612AE">
        <w:rPr>
          <w:rFonts w:eastAsiaTheme="minorEastAsia"/>
          <w:sz w:val="21"/>
          <w:szCs w:val="21"/>
          <w:lang w:eastAsia="zh-CN"/>
        </w:rPr>
        <w:t xml:space="preserve"> aperiodic NZP CSI-RS. Similarly, due to non-ideal backhaul,</w:t>
      </w:r>
      <w:r w:rsidR="006612AE">
        <w:rPr>
          <w:rFonts w:eastAsiaTheme="minorEastAsia" w:hint="eastAsia"/>
          <w:sz w:val="21"/>
          <w:szCs w:val="21"/>
          <w:lang w:eastAsia="zh-CN"/>
        </w:rPr>
        <w:t xml:space="preserve"> </w:t>
      </w:r>
      <w:r w:rsidR="009C61EC" w:rsidRPr="006612AE">
        <w:rPr>
          <w:sz w:val="21"/>
          <w:szCs w:val="21"/>
          <w:lang w:eastAsia="zh-CN"/>
        </w:rPr>
        <w:t>TRP2 cannot be aware of aperiodic NZP CSI-RS of TRP1 and may transmit PDSCH or other signals/channels in the REs occupied by NZP CSI-</w:t>
      </w:r>
      <w:r w:rsidR="009C61EC" w:rsidRPr="006612AE">
        <w:rPr>
          <w:sz w:val="21"/>
          <w:szCs w:val="21"/>
          <w:lang w:eastAsia="zh-CN"/>
        </w:rPr>
        <w:lastRenderedPageBreak/>
        <w:t>RS of TRP1.</w:t>
      </w:r>
      <w:r w:rsidR="006612AE">
        <w:rPr>
          <w:sz w:val="21"/>
          <w:szCs w:val="21"/>
          <w:lang w:eastAsia="zh-CN"/>
        </w:rPr>
        <w:t xml:space="preserve"> In this case, PDSCH transmitted by TRP2 can be seen as interference to NZP CSI-RS, and measurement accuracy of NZP CSI-RS will be reduced. </w:t>
      </w:r>
      <w:r w:rsidR="00F12BBC">
        <w:rPr>
          <w:sz w:val="21"/>
          <w:szCs w:val="21"/>
          <w:lang w:eastAsia="zh-CN"/>
        </w:rPr>
        <w:t xml:space="preserve">Different from PDSCH, there is no error correction mechanism for aperiodic NZP CSI-RS, and interference level is not </w:t>
      </w:r>
      <w:r w:rsidR="00F12BBC" w:rsidRPr="00F12BBC">
        <w:rPr>
          <w:sz w:val="21"/>
          <w:szCs w:val="21"/>
          <w:lang w:eastAsia="zh-CN"/>
        </w:rPr>
        <w:t>negligible</w:t>
      </w:r>
      <w:r w:rsidR="00F12BBC">
        <w:rPr>
          <w:sz w:val="21"/>
          <w:szCs w:val="21"/>
          <w:lang w:eastAsia="zh-CN"/>
        </w:rPr>
        <w:t xml:space="preserve">. </w:t>
      </w:r>
      <w:r w:rsidR="006612AE">
        <w:rPr>
          <w:sz w:val="21"/>
          <w:szCs w:val="21"/>
          <w:lang w:eastAsia="zh-CN"/>
        </w:rPr>
        <w:t>Therefore, we propose that,</w:t>
      </w:r>
    </w:p>
    <w:p w14:paraId="524FF2C5" w14:textId="4FAB69B2" w:rsidR="002354DB" w:rsidRDefault="002354DB" w:rsidP="002354DB">
      <w:pPr>
        <w:pStyle w:val="a0"/>
        <w:rPr>
          <w:rFonts w:eastAsia="宋体"/>
          <w:b/>
          <w:sz w:val="21"/>
          <w:szCs w:val="21"/>
          <w:lang w:val="en-GB" w:eastAsia="zh-CN"/>
        </w:rPr>
      </w:pPr>
      <w:bookmarkStart w:id="91" w:name="OLE_LINK96"/>
      <w:bookmarkStart w:id="92" w:name="OLE_LINK97"/>
      <w:bookmarkStart w:id="93" w:name="OLE_LINK39"/>
      <w:r w:rsidRPr="00EE326C">
        <w:rPr>
          <w:rFonts w:eastAsia="宋体"/>
          <w:b/>
          <w:sz w:val="21"/>
          <w:szCs w:val="21"/>
          <w:lang w:val="en-GB" w:eastAsia="zh-CN"/>
        </w:rPr>
        <w:t xml:space="preserve">Proposal </w:t>
      </w:r>
      <w:r w:rsidR="00E55BAA">
        <w:rPr>
          <w:rFonts w:eastAsia="宋体"/>
          <w:b/>
          <w:sz w:val="21"/>
          <w:szCs w:val="21"/>
          <w:lang w:val="en-GB" w:eastAsia="zh-CN"/>
        </w:rPr>
        <w:t>3</w:t>
      </w:r>
      <w:r w:rsidRPr="00EE326C">
        <w:rPr>
          <w:rFonts w:eastAsia="宋体"/>
          <w:b/>
          <w:sz w:val="21"/>
          <w:szCs w:val="21"/>
          <w:lang w:val="en-GB" w:eastAsia="zh-CN"/>
        </w:rPr>
        <w:t xml:space="preserve">: </w:t>
      </w:r>
      <w:r w:rsidR="009369D7">
        <w:rPr>
          <w:rFonts w:eastAsia="宋体"/>
          <w:b/>
          <w:sz w:val="21"/>
          <w:szCs w:val="21"/>
          <w:lang w:val="en-GB" w:eastAsia="zh-CN"/>
        </w:rPr>
        <w:t>T</w:t>
      </w:r>
      <w:r w:rsidRPr="00EE326C">
        <w:rPr>
          <w:rFonts w:eastAsia="宋体"/>
          <w:b/>
          <w:sz w:val="21"/>
          <w:szCs w:val="21"/>
          <w:lang w:val="en-GB" w:eastAsia="zh-CN"/>
        </w:rPr>
        <w:t xml:space="preserve">o </w:t>
      </w:r>
      <w:r w:rsidR="00861CBE">
        <w:rPr>
          <w:rFonts w:eastAsia="宋体"/>
          <w:b/>
          <w:sz w:val="21"/>
          <w:szCs w:val="21"/>
          <w:lang w:val="en-GB" w:eastAsia="zh-CN"/>
        </w:rPr>
        <w:t xml:space="preserve">alleviate interference </w:t>
      </w:r>
      <w:r w:rsidR="009369D7">
        <w:rPr>
          <w:rFonts w:eastAsia="宋体"/>
          <w:b/>
          <w:sz w:val="21"/>
          <w:szCs w:val="21"/>
          <w:lang w:val="en-GB" w:eastAsia="zh-CN"/>
        </w:rPr>
        <w:t>to aperiodic NZP CSI-RS, the following e</w:t>
      </w:r>
      <w:r w:rsidR="009369D7" w:rsidRPr="00EE326C">
        <w:rPr>
          <w:rFonts w:eastAsia="宋体"/>
          <w:b/>
          <w:sz w:val="21"/>
          <w:szCs w:val="21"/>
          <w:lang w:val="en-GB" w:eastAsia="zh-CN"/>
        </w:rPr>
        <w:t xml:space="preserve">nhancements </w:t>
      </w:r>
      <w:r w:rsidR="009369D7">
        <w:rPr>
          <w:rFonts w:eastAsia="宋体"/>
          <w:b/>
          <w:sz w:val="21"/>
          <w:szCs w:val="21"/>
          <w:lang w:val="en-GB" w:eastAsia="zh-CN"/>
        </w:rPr>
        <w:t xml:space="preserve">are </w:t>
      </w:r>
      <w:r w:rsidR="009369D7" w:rsidRPr="00EE326C">
        <w:rPr>
          <w:rFonts w:eastAsia="宋体"/>
          <w:b/>
          <w:sz w:val="21"/>
          <w:szCs w:val="21"/>
          <w:lang w:val="en-GB" w:eastAsia="zh-CN"/>
        </w:rPr>
        <w:t>needed</w:t>
      </w:r>
      <w:r w:rsidR="009369D7">
        <w:rPr>
          <w:rFonts w:eastAsia="宋体"/>
          <w:b/>
          <w:sz w:val="21"/>
          <w:szCs w:val="21"/>
          <w:lang w:val="en-GB" w:eastAsia="zh-CN"/>
        </w:rPr>
        <w:t>,</w:t>
      </w:r>
    </w:p>
    <w:p w14:paraId="39D4D807" w14:textId="55640437" w:rsidR="009369D7" w:rsidRDefault="009369D7" w:rsidP="009369D7">
      <w:pPr>
        <w:pStyle w:val="a0"/>
        <w:numPr>
          <w:ilvl w:val="0"/>
          <w:numId w:val="7"/>
        </w:numPr>
        <w:rPr>
          <w:rFonts w:eastAsia="宋体"/>
          <w:b/>
          <w:sz w:val="21"/>
          <w:szCs w:val="21"/>
          <w:lang w:val="en-GB" w:eastAsia="zh-CN"/>
        </w:rPr>
      </w:pPr>
      <w:bookmarkStart w:id="94" w:name="OLE_LINK11"/>
      <w:bookmarkStart w:id="95" w:name="OLE_LINK12"/>
      <w:r>
        <w:rPr>
          <w:rFonts w:eastAsia="宋体"/>
          <w:b/>
          <w:sz w:val="21"/>
          <w:szCs w:val="21"/>
          <w:lang w:val="en-GB" w:eastAsia="zh-CN"/>
        </w:rPr>
        <w:t>Aperiodic NZP CSI-RS transmission at the TRP side</w:t>
      </w:r>
      <w:bookmarkEnd w:id="94"/>
      <w:bookmarkEnd w:id="95"/>
    </w:p>
    <w:p w14:paraId="3357BC74" w14:textId="6BDB58C4" w:rsidR="009369D7" w:rsidRDefault="009369D7" w:rsidP="009369D7">
      <w:pPr>
        <w:pStyle w:val="a0"/>
        <w:numPr>
          <w:ilvl w:val="0"/>
          <w:numId w:val="7"/>
        </w:numPr>
        <w:rPr>
          <w:rFonts w:eastAsia="宋体"/>
          <w:b/>
          <w:sz w:val="21"/>
          <w:szCs w:val="21"/>
          <w:lang w:val="en-GB" w:eastAsia="zh-CN"/>
        </w:rPr>
      </w:pPr>
      <w:bookmarkStart w:id="96" w:name="OLE_LINK13"/>
      <w:bookmarkStart w:id="97" w:name="OLE_LINK14"/>
      <w:r>
        <w:rPr>
          <w:rFonts w:eastAsia="宋体"/>
          <w:b/>
          <w:sz w:val="21"/>
          <w:szCs w:val="21"/>
          <w:lang w:val="en-GB" w:eastAsia="zh-CN"/>
        </w:rPr>
        <w:t>Aper</w:t>
      </w:r>
      <w:bookmarkEnd w:id="96"/>
      <w:bookmarkEnd w:id="97"/>
      <w:r>
        <w:rPr>
          <w:rFonts w:eastAsia="宋体"/>
          <w:b/>
          <w:sz w:val="21"/>
          <w:szCs w:val="21"/>
          <w:lang w:val="en-GB" w:eastAsia="zh-CN"/>
        </w:rPr>
        <w:t>iodic NZP CSI-RS detection</w:t>
      </w:r>
      <w:r w:rsidR="000E207E">
        <w:rPr>
          <w:rFonts w:eastAsia="宋体"/>
          <w:b/>
          <w:sz w:val="21"/>
          <w:szCs w:val="21"/>
          <w:lang w:val="en-GB" w:eastAsia="zh-CN"/>
        </w:rPr>
        <w:t xml:space="preserve"> </w:t>
      </w:r>
      <w:r>
        <w:rPr>
          <w:rFonts w:eastAsia="宋体"/>
          <w:b/>
          <w:sz w:val="21"/>
          <w:szCs w:val="21"/>
          <w:lang w:val="en-GB" w:eastAsia="zh-CN"/>
        </w:rPr>
        <w:t>at the UE side</w:t>
      </w:r>
      <w:bookmarkEnd w:id="91"/>
      <w:bookmarkEnd w:id="92"/>
    </w:p>
    <w:bookmarkEnd w:id="93"/>
    <w:p w14:paraId="668E0CE4" w14:textId="27DE41E5" w:rsidR="00501CF8" w:rsidRDefault="008F71FA" w:rsidP="00501CF8">
      <w:pPr>
        <w:pStyle w:val="1"/>
      </w:pPr>
      <w:r>
        <w:t>Reliability/Robustness enhancement</w:t>
      </w:r>
      <w:r w:rsidR="007B68B9">
        <w:t xml:space="preserve"> for URLLC</w:t>
      </w:r>
    </w:p>
    <w:p w14:paraId="38BA27C0" w14:textId="70883C24" w:rsidR="00501CF8" w:rsidRDefault="00501CF8" w:rsidP="00501CF8">
      <w:pPr>
        <w:pStyle w:val="a0"/>
        <w:rPr>
          <w:sz w:val="21"/>
          <w:szCs w:val="21"/>
          <w:lang w:eastAsia="zh-CN"/>
        </w:rPr>
      </w:pPr>
      <w:r w:rsidRPr="00501CF8">
        <w:rPr>
          <w:rFonts w:hint="eastAsia"/>
          <w:sz w:val="21"/>
          <w:szCs w:val="21"/>
          <w:lang w:eastAsia="zh-CN"/>
        </w:rPr>
        <w:t>In</w:t>
      </w:r>
      <w:r>
        <w:rPr>
          <w:sz w:val="21"/>
          <w:szCs w:val="21"/>
          <w:lang w:eastAsia="zh-CN"/>
        </w:rPr>
        <w:t xml:space="preserve"> </w:t>
      </w:r>
      <w:r w:rsidR="00712C1D">
        <w:rPr>
          <w:sz w:val="21"/>
          <w:szCs w:val="21"/>
          <w:lang w:eastAsia="zh-CN"/>
        </w:rPr>
        <w:t xml:space="preserve">RAN1 </w:t>
      </w:r>
      <w:bookmarkStart w:id="98" w:name="OLE_LINK3"/>
      <w:bookmarkStart w:id="99" w:name="OLE_LINK4"/>
      <w:r w:rsidR="00712C1D">
        <w:rPr>
          <w:sz w:val="21"/>
          <w:szCs w:val="21"/>
          <w:lang w:eastAsia="zh-CN"/>
        </w:rPr>
        <w:t>#9</w:t>
      </w:r>
      <w:r w:rsidR="00BD6EF0">
        <w:rPr>
          <w:sz w:val="21"/>
          <w:szCs w:val="21"/>
          <w:lang w:eastAsia="zh-CN"/>
        </w:rPr>
        <w:t>8</w:t>
      </w:r>
      <w:r w:rsidR="00712C1D">
        <w:rPr>
          <w:sz w:val="21"/>
          <w:szCs w:val="21"/>
          <w:lang w:eastAsia="zh-CN"/>
        </w:rPr>
        <w:t xml:space="preserve"> meeting and </w:t>
      </w:r>
      <w:r>
        <w:rPr>
          <w:sz w:val="21"/>
          <w:szCs w:val="21"/>
          <w:lang w:eastAsia="zh-CN"/>
        </w:rPr>
        <w:t xml:space="preserve">the </w:t>
      </w:r>
      <w:bookmarkEnd w:id="98"/>
      <w:bookmarkEnd w:id="99"/>
      <w:r>
        <w:rPr>
          <w:sz w:val="21"/>
          <w:szCs w:val="21"/>
          <w:lang w:eastAsia="zh-CN"/>
        </w:rPr>
        <w:t>email discussion [9</w:t>
      </w:r>
      <w:r w:rsidR="00BD6EF0">
        <w:rPr>
          <w:sz w:val="21"/>
          <w:szCs w:val="21"/>
          <w:lang w:eastAsia="zh-CN"/>
        </w:rPr>
        <w:t>8</w:t>
      </w:r>
      <w:r>
        <w:rPr>
          <w:sz w:val="21"/>
          <w:szCs w:val="21"/>
          <w:lang w:eastAsia="zh-CN"/>
        </w:rPr>
        <w:t>-NR-</w:t>
      </w:r>
      <w:r w:rsidR="00BD6EF0">
        <w:rPr>
          <w:sz w:val="21"/>
          <w:szCs w:val="21"/>
          <w:lang w:eastAsia="zh-CN"/>
        </w:rPr>
        <w:t>18</w:t>
      </w:r>
      <w:r>
        <w:rPr>
          <w:sz w:val="21"/>
          <w:szCs w:val="21"/>
          <w:lang w:eastAsia="zh-CN"/>
        </w:rPr>
        <w:t>],</w:t>
      </w:r>
      <w:r w:rsidR="00712C1D">
        <w:rPr>
          <w:sz w:val="21"/>
          <w:szCs w:val="21"/>
          <w:lang w:eastAsia="zh-CN"/>
        </w:rPr>
        <w:t xml:space="preserve"> some details of scheme 3 and 4 were discussed</w:t>
      </w:r>
      <w:r w:rsidR="00A9383B">
        <w:rPr>
          <w:sz w:val="21"/>
          <w:szCs w:val="21"/>
          <w:lang w:eastAsia="zh-CN"/>
        </w:rPr>
        <w:t xml:space="preserve"> and some agreements were achieved. However, there are still some issues should be further studied, for</w:t>
      </w:r>
      <w:r w:rsidR="00712C1D">
        <w:rPr>
          <w:sz w:val="21"/>
          <w:szCs w:val="21"/>
          <w:lang w:eastAsia="zh-CN"/>
        </w:rPr>
        <w:t xml:space="preserve"> example, </w:t>
      </w:r>
      <w:r w:rsidR="00BD6EF0">
        <w:rPr>
          <w:sz w:val="21"/>
          <w:szCs w:val="21"/>
          <w:lang w:eastAsia="zh-CN"/>
        </w:rPr>
        <w:t>indication on the number of transmission occasions for scheme 3 and 4,</w:t>
      </w:r>
      <w:r w:rsidR="00712C1D">
        <w:rPr>
          <w:sz w:val="21"/>
          <w:szCs w:val="21"/>
          <w:lang w:eastAsia="zh-CN"/>
        </w:rPr>
        <w:t xml:space="preserve"> TCI states across PDSCH repetitions</w:t>
      </w:r>
      <w:r w:rsidR="00A9383B">
        <w:rPr>
          <w:sz w:val="21"/>
          <w:szCs w:val="21"/>
          <w:lang w:eastAsia="zh-CN"/>
        </w:rPr>
        <w:t>, etc</w:t>
      </w:r>
      <w:r w:rsidR="00712C1D">
        <w:rPr>
          <w:sz w:val="21"/>
          <w:szCs w:val="21"/>
          <w:lang w:eastAsia="zh-CN"/>
        </w:rPr>
        <w:t>.</w:t>
      </w:r>
    </w:p>
    <w:p w14:paraId="160822E7" w14:textId="180800F7" w:rsidR="00127607" w:rsidRDefault="0076367B" w:rsidP="00501CF8">
      <w:pPr>
        <w:pStyle w:val="a0"/>
        <w:rPr>
          <w:sz w:val="21"/>
          <w:szCs w:val="21"/>
          <w:lang w:eastAsia="zh-CN"/>
        </w:rPr>
      </w:pPr>
      <w:r>
        <w:rPr>
          <w:sz w:val="21"/>
          <w:szCs w:val="21"/>
          <w:lang w:eastAsia="zh-CN"/>
        </w:rPr>
        <w:t xml:space="preserve">With regard to </w:t>
      </w:r>
      <w:r w:rsidR="00127607">
        <w:rPr>
          <w:sz w:val="21"/>
          <w:szCs w:val="21"/>
          <w:lang w:eastAsia="zh-CN"/>
        </w:rPr>
        <w:t>indication on the number of transmission occasions</w:t>
      </w:r>
      <w:r>
        <w:rPr>
          <w:sz w:val="21"/>
          <w:szCs w:val="21"/>
          <w:lang w:eastAsia="zh-CN"/>
        </w:rPr>
        <w:t xml:space="preserve"> for scheme 3, </w:t>
      </w:r>
      <w:r w:rsidR="00127607">
        <w:rPr>
          <w:sz w:val="21"/>
          <w:szCs w:val="21"/>
          <w:lang w:eastAsia="zh-CN"/>
        </w:rPr>
        <w:t xml:space="preserve">three options were achieved in the email discussion [98-NR-18] and one of them will be selected in RAN1 #98bis meeting. Among them, option 2 </w:t>
      </w:r>
      <w:bookmarkStart w:id="100" w:name="OLE_LINK5"/>
      <w:bookmarkStart w:id="101" w:name="OLE_LINK6"/>
      <w:r w:rsidR="00127607">
        <w:rPr>
          <w:sz w:val="21"/>
          <w:szCs w:val="21"/>
          <w:lang w:eastAsia="zh-CN"/>
        </w:rPr>
        <w:t xml:space="preserve">and option 3 are related to the number of TCI states, and option </w:t>
      </w:r>
      <w:r w:rsidR="00A302E0">
        <w:rPr>
          <w:sz w:val="21"/>
          <w:szCs w:val="21"/>
          <w:lang w:eastAsia="zh-CN"/>
        </w:rPr>
        <w:t>2</w:t>
      </w:r>
      <w:r w:rsidR="00127607">
        <w:rPr>
          <w:sz w:val="21"/>
          <w:szCs w:val="21"/>
          <w:lang w:eastAsia="zh-CN"/>
        </w:rPr>
        <w:t xml:space="preserve"> is </w:t>
      </w:r>
      <w:bookmarkEnd w:id="100"/>
      <w:bookmarkEnd w:id="101"/>
      <w:r w:rsidR="00A302E0">
        <w:rPr>
          <w:sz w:val="21"/>
          <w:szCs w:val="21"/>
          <w:lang w:eastAsia="zh-CN"/>
        </w:rPr>
        <w:t>a special case of option 3.</w:t>
      </w:r>
      <w:r w:rsidR="00DB212F">
        <w:rPr>
          <w:sz w:val="21"/>
          <w:szCs w:val="21"/>
          <w:lang w:eastAsia="zh-CN"/>
        </w:rPr>
        <w:t xml:space="preserve"> In both options, if the number of TCI states is 2, the number of transmission occasions is limited to 2, 4, etc. According to the agreement made in RAN1 #98 meeting, all transmission occasions </w:t>
      </w:r>
      <w:r w:rsidR="006D4A08">
        <w:rPr>
          <w:sz w:val="21"/>
          <w:szCs w:val="21"/>
          <w:lang w:eastAsia="zh-CN"/>
        </w:rPr>
        <w:t xml:space="preserve">have same number of symbols and </w:t>
      </w:r>
      <w:r w:rsidR="00DB212F">
        <w:rPr>
          <w:sz w:val="21"/>
          <w:szCs w:val="21"/>
          <w:lang w:eastAsia="zh-CN"/>
        </w:rPr>
        <w:t>are in a single slot by NW implementation without dropping</w:t>
      </w:r>
      <w:r w:rsidR="006D4A08">
        <w:rPr>
          <w:sz w:val="21"/>
          <w:szCs w:val="21"/>
          <w:lang w:eastAsia="zh-CN"/>
        </w:rPr>
        <w:t xml:space="preserve">. If the number of symbols in one transmission occasion is 4, then possible number of transmission occasions </w:t>
      </w:r>
      <w:r w:rsidR="00E13152">
        <w:rPr>
          <w:sz w:val="21"/>
          <w:szCs w:val="21"/>
          <w:lang w:eastAsia="zh-CN"/>
        </w:rPr>
        <w:t>can be 1,</w:t>
      </w:r>
      <w:r w:rsidR="006D4A08">
        <w:rPr>
          <w:sz w:val="21"/>
          <w:szCs w:val="21"/>
          <w:lang w:eastAsia="zh-CN"/>
        </w:rPr>
        <w:t xml:space="preserve"> 2 and 3. </w:t>
      </w:r>
      <w:r w:rsidR="000B7D33">
        <w:rPr>
          <w:sz w:val="21"/>
          <w:szCs w:val="21"/>
          <w:lang w:eastAsia="zh-CN"/>
        </w:rPr>
        <w:t xml:space="preserve">In another example, if the number of symbols in one transmission occasion is 3, then possible number of transmission occasions can be 1, 2, 3 and 4. </w:t>
      </w:r>
      <w:r w:rsidR="006D4A08">
        <w:rPr>
          <w:sz w:val="21"/>
          <w:szCs w:val="21"/>
          <w:lang w:eastAsia="zh-CN"/>
        </w:rPr>
        <w:t xml:space="preserve">Therefore, 3 is a possible value of the number of transmission occasions. If option 2 or option 3 is adopted, </w:t>
      </w:r>
      <w:r w:rsidR="00A36F67">
        <w:rPr>
          <w:sz w:val="21"/>
          <w:szCs w:val="21"/>
          <w:lang w:eastAsia="zh-CN"/>
        </w:rPr>
        <w:t>it is hard to support the case that 3 repetitions are transmitted by 2 TRPs.</w:t>
      </w:r>
      <w:r w:rsidR="00B57BF4">
        <w:rPr>
          <w:sz w:val="21"/>
          <w:szCs w:val="21"/>
          <w:lang w:eastAsia="zh-CN"/>
        </w:rPr>
        <w:t xml:space="preserve"> </w:t>
      </w:r>
      <w:r w:rsidR="00AE739D">
        <w:rPr>
          <w:sz w:val="21"/>
          <w:szCs w:val="21"/>
          <w:lang w:eastAsia="zh-CN"/>
        </w:rPr>
        <w:t>In order for</w:t>
      </w:r>
      <w:r w:rsidR="00C96990">
        <w:rPr>
          <w:sz w:val="21"/>
          <w:szCs w:val="21"/>
          <w:lang w:eastAsia="zh-CN"/>
        </w:rPr>
        <w:t xml:space="preserve"> scheduling flexibility,</w:t>
      </w:r>
      <w:r w:rsidR="00B57BF4">
        <w:rPr>
          <w:sz w:val="21"/>
          <w:szCs w:val="21"/>
          <w:lang w:eastAsia="zh-CN"/>
        </w:rPr>
        <w:t xml:space="preserve"> option 1 is preferred</w:t>
      </w:r>
      <w:r w:rsidR="000B7D33">
        <w:rPr>
          <w:sz w:val="21"/>
          <w:szCs w:val="21"/>
          <w:lang w:eastAsia="zh-CN"/>
        </w:rPr>
        <w:t xml:space="preserve"> to support more possible values of the number of transmission occasions</w:t>
      </w:r>
      <w:r w:rsidR="00B57BF4">
        <w:rPr>
          <w:sz w:val="21"/>
          <w:szCs w:val="21"/>
          <w:lang w:eastAsia="zh-CN"/>
        </w:rPr>
        <w:t xml:space="preserve">. </w:t>
      </w:r>
      <w:r w:rsidR="000B7D33">
        <w:rPr>
          <w:sz w:val="21"/>
          <w:szCs w:val="21"/>
          <w:lang w:eastAsia="zh-CN"/>
        </w:rPr>
        <w:t>With regard to</w:t>
      </w:r>
      <w:r w:rsidR="00B57BF4">
        <w:rPr>
          <w:sz w:val="21"/>
          <w:szCs w:val="21"/>
          <w:lang w:eastAsia="zh-CN"/>
        </w:rPr>
        <w:t xml:space="preserve"> detailed indication method, we slightly prefer option 1-</w:t>
      </w:r>
      <w:r w:rsidR="00C749C0">
        <w:rPr>
          <w:sz w:val="21"/>
          <w:szCs w:val="21"/>
          <w:lang w:eastAsia="zh-CN"/>
        </w:rPr>
        <w:t>2, i.e., TDRA field can be reused to indicate the number of transmission occasions and sign</w:t>
      </w:r>
      <w:r w:rsidR="003D21E5">
        <w:rPr>
          <w:sz w:val="21"/>
          <w:szCs w:val="21"/>
          <w:lang w:eastAsia="zh-CN"/>
        </w:rPr>
        <w:t>a</w:t>
      </w:r>
      <w:r w:rsidR="00C749C0">
        <w:rPr>
          <w:sz w:val="21"/>
          <w:szCs w:val="21"/>
          <w:lang w:eastAsia="zh-CN"/>
        </w:rPr>
        <w:t xml:space="preserve">ling bits can be saved. Correspondingly, for scheme 4, option 1 is preferred. </w:t>
      </w:r>
      <w:r w:rsidR="000B7D33">
        <w:rPr>
          <w:sz w:val="21"/>
          <w:szCs w:val="21"/>
          <w:lang w:eastAsia="zh-CN"/>
        </w:rPr>
        <w:t>Then b</w:t>
      </w:r>
      <w:r w:rsidR="00C749C0">
        <w:rPr>
          <w:sz w:val="21"/>
          <w:szCs w:val="21"/>
          <w:lang w:eastAsia="zh-CN"/>
        </w:rPr>
        <w:t xml:space="preserve">oth scheme 3 and scheme 4 have a common solution. </w:t>
      </w:r>
    </w:p>
    <w:p w14:paraId="78774D2F" w14:textId="419D5A21" w:rsidR="00B57BF4" w:rsidRDefault="00B57BF4" w:rsidP="00501CF8">
      <w:pPr>
        <w:pStyle w:val="a0"/>
        <w:rPr>
          <w:b/>
          <w:sz w:val="21"/>
          <w:szCs w:val="21"/>
          <w:lang w:eastAsia="zh-CN"/>
        </w:rPr>
      </w:pPr>
      <w:bookmarkStart w:id="102" w:name="OLE_LINK10"/>
      <w:bookmarkStart w:id="103" w:name="OLE_LINK100"/>
      <w:r w:rsidRPr="009E212D">
        <w:rPr>
          <w:b/>
          <w:sz w:val="21"/>
          <w:szCs w:val="21"/>
          <w:lang w:eastAsia="zh-CN"/>
        </w:rPr>
        <w:t xml:space="preserve">Proposal </w:t>
      </w:r>
      <w:r w:rsidR="009E212D">
        <w:rPr>
          <w:b/>
          <w:sz w:val="21"/>
          <w:szCs w:val="21"/>
          <w:lang w:eastAsia="zh-CN"/>
        </w:rPr>
        <w:t>4</w:t>
      </w:r>
      <w:r w:rsidRPr="009E212D">
        <w:rPr>
          <w:b/>
          <w:sz w:val="21"/>
          <w:szCs w:val="21"/>
          <w:lang w:eastAsia="zh-CN"/>
        </w:rPr>
        <w:t>: For indication on the number of transmission occasions for scheme 3, option 1-</w:t>
      </w:r>
      <w:r w:rsidR="00C749C0">
        <w:rPr>
          <w:b/>
          <w:sz w:val="21"/>
          <w:szCs w:val="21"/>
          <w:lang w:eastAsia="zh-CN"/>
        </w:rPr>
        <w:t>2</w:t>
      </w:r>
      <w:r w:rsidRPr="009E212D">
        <w:rPr>
          <w:b/>
          <w:sz w:val="21"/>
          <w:szCs w:val="21"/>
          <w:lang w:eastAsia="zh-CN"/>
        </w:rPr>
        <w:t xml:space="preserve"> is preferred, i.e., </w:t>
      </w:r>
      <w:bookmarkStart w:id="104" w:name="OLE_LINK7"/>
      <w:bookmarkStart w:id="105" w:name="OLE_LINK8"/>
      <w:bookmarkStart w:id="106" w:name="OLE_LINK9"/>
      <w:r w:rsidR="00C749C0">
        <w:rPr>
          <w:b/>
          <w:sz w:val="21"/>
          <w:szCs w:val="21"/>
          <w:lang w:eastAsia="zh-CN"/>
        </w:rPr>
        <w:t>TDRA indication is enhanced to additionally indicate the number of transmission occasions.</w:t>
      </w:r>
      <w:bookmarkEnd w:id="104"/>
      <w:bookmarkEnd w:id="105"/>
      <w:bookmarkEnd w:id="106"/>
    </w:p>
    <w:p w14:paraId="2CC562E9" w14:textId="0F2B0137" w:rsidR="00CB61A2" w:rsidRPr="000621C7" w:rsidRDefault="00C749C0" w:rsidP="00501CF8">
      <w:pPr>
        <w:pStyle w:val="a0"/>
        <w:rPr>
          <w:rFonts w:eastAsiaTheme="minorEastAsia"/>
          <w:b/>
          <w:sz w:val="21"/>
          <w:szCs w:val="21"/>
          <w:lang w:eastAsia="zh-CN"/>
        </w:rPr>
      </w:pPr>
      <w:r>
        <w:rPr>
          <w:b/>
          <w:sz w:val="21"/>
          <w:szCs w:val="21"/>
          <w:lang w:eastAsia="zh-CN"/>
        </w:rPr>
        <w:t xml:space="preserve">Proposal </w:t>
      </w:r>
      <w:r w:rsidR="0078160E">
        <w:rPr>
          <w:b/>
          <w:sz w:val="21"/>
          <w:szCs w:val="21"/>
          <w:lang w:eastAsia="zh-CN"/>
        </w:rPr>
        <w:t>5</w:t>
      </w:r>
      <w:r>
        <w:rPr>
          <w:b/>
          <w:sz w:val="21"/>
          <w:szCs w:val="21"/>
          <w:lang w:eastAsia="zh-CN"/>
        </w:rPr>
        <w:t>: For indication on the number of transmission occasions for scheme 4, option 1 is preferred, i.e.,</w:t>
      </w:r>
      <w:r w:rsidR="005C354D" w:rsidRPr="005C354D">
        <w:rPr>
          <w:b/>
          <w:sz w:val="21"/>
          <w:szCs w:val="21"/>
          <w:lang w:eastAsia="zh-CN"/>
        </w:rPr>
        <w:t xml:space="preserve"> </w:t>
      </w:r>
      <w:r w:rsidR="005C354D">
        <w:rPr>
          <w:b/>
          <w:sz w:val="21"/>
          <w:szCs w:val="21"/>
          <w:lang w:eastAsia="zh-CN"/>
        </w:rPr>
        <w:t>TDRA indication is enhanced to additionally indicate the number of transmission occasions.</w:t>
      </w:r>
      <w:bookmarkStart w:id="107" w:name="OLE_LINK108"/>
      <w:bookmarkStart w:id="108" w:name="OLE_LINK109"/>
      <w:bookmarkEnd w:id="102"/>
      <w:bookmarkEnd w:id="103"/>
    </w:p>
    <w:bookmarkEnd w:id="107"/>
    <w:bookmarkEnd w:id="108"/>
    <w:p w14:paraId="2DF8FA99" w14:textId="77777777" w:rsidR="004C0627" w:rsidRDefault="004C0627" w:rsidP="004C0627">
      <w:pPr>
        <w:pStyle w:val="1"/>
      </w:pPr>
      <w:r>
        <w:rPr>
          <w:rFonts w:hint="eastAsia"/>
        </w:rPr>
        <w:t>Conclusion</w:t>
      </w:r>
    </w:p>
    <w:p w14:paraId="00F77B85" w14:textId="1680152C" w:rsidR="009B61ED" w:rsidRPr="001212BA"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934E2A">
        <w:rPr>
          <w:rFonts w:eastAsiaTheme="minorEastAsia"/>
          <w:sz w:val="21"/>
          <w:szCs w:val="21"/>
          <w:lang w:eastAsia="zh-CN"/>
        </w:rPr>
        <w:t xml:space="preserve">multi-PDCCH related issues and scheme 3 &amp; 4 for URLLC </w:t>
      </w:r>
      <w:r w:rsidR="003433A1">
        <w:rPr>
          <w:rFonts w:eastAsiaTheme="minorEastAsia"/>
          <w:sz w:val="21"/>
          <w:szCs w:val="21"/>
          <w:lang w:eastAsia="zh-CN"/>
        </w:rPr>
        <w:t xml:space="preserve">are </w:t>
      </w:r>
      <w:r w:rsidR="000677DF">
        <w:rPr>
          <w:rFonts w:eastAsiaTheme="minorEastAsia"/>
          <w:sz w:val="21"/>
          <w:szCs w:val="21"/>
          <w:lang w:eastAsia="zh-CN"/>
        </w:rPr>
        <w:t>discussed</w:t>
      </w:r>
      <w:r w:rsidRPr="001212BA">
        <w:rPr>
          <w:rFonts w:eastAsiaTheme="minorEastAsia"/>
          <w:sz w:val="21"/>
          <w:szCs w:val="21"/>
          <w:lang w:eastAsia="zh-CN"/>
        </w:rPr>
        <w:t>. Based on the discussion, we have the following proposals:</w:t>
      </w:r>
    </w:p>
    <w:p w14:paraId="13343F03" w14:textId="77777777" w:rsidR="00716A68" w:rsidRPr="00EE326C" w:rsidRDefault="00716A68" w:rsidP="00716A68">
      <w:pPr>
        <w:pStyle w:val="a0"/>
        <w:rPr>
          <w:rFonts w:eastAsia="宋体"/>
          <w:b/>
          <w:sz w:val="21"/>
          <w:szCs w:val="21"/>
          <w:lang w:val="en-GB" w:eastAsia="zh-CN"/>
        </w:rPr>
      </w:pPr>
      <w:bookmarkStart w:id="109" w:name="OLE_LINK90"/>
      <w:bookmarkStart w:id="110" w:name="OLE_LINK91"/>
      <w:bookmarkStart w:id="111" w:name="OLE_LINK71"/>
      <w:bookmarkStart w:id="112" w:name="OLE_LINK72"/>
      <w:r w:rsidRPr="00EE326C">
        <w:rPr>
          <w:rFonts w:eastAsia="宋体"/>
          <w:b/>
          <w:sz w:val="21"/>
          <w:szCs w:val="21"/>
          <w:lang w:val="en-GB" w:eastAsia="zh-CN"/>
        </w:rPr>
        <w:t>Proposal 1: The following</w:t>
      </w:r>
      <w:r>
        <w:rPr>
          <w:rFonts w:eastAsia="宋体"/>
          <w:b/>
          <w:sz w:val="21"/>
          <w:szCs w:val="21"/>
          <w:lang w:val="en-GB" w:eastAsia="zh-CN"/>
        </w:rPr>
        <w:t xml:space="preserve"> </w:t>
      </w:r>
      <w:r w:rsidRPr="00EE326C">
        <w:rPr>
          <w:rFonts w:eastAsia="宋体"/>
          <w:b/>
          <w:sz w:val="21"/>
          <w:szCs w:val="21"/>
          <w:lang w:val="en-GB" w:eastAsia="zh-CN"/>
        </w:rPr>
        <w:t xml:space="preserve">option </w:t>
      </w:r>
      <w:r>
        <w:rPr>
          <w:rFonts w:eastAsia="宋体"/>
          <w:b/>
          <w:sz w:val="21"/>
          <w:szCs w:val="21"/>
          <w:lang w:val="en-GB" w:eastAsia="zh-CN"/>
        </w:rPr>
        <w:t xml:space="preserve">for BWP switching of multiple TRPs can be considered </w:t>
      </w:r>
      <w:r w:rsidRPr="00EE326C">
        <w:rPr>
          <w:rFonts w:eastAsia="宋体"/>
          <w:b/>
          <w:sz w:val="21"/>
          <w:szCs w:val="21"/>
          <w:lang w:val="en-GB" w:eastAsia="zh-CN"/>
        </w:rPr>
        <w:t>to ensure the same ac</w:t>
      </w:r>
      <w:r>
        <w:rPr>
          <w:rFonts w:eastAsia="宋体"/>
          <w:b/>
          <w:sz w:val="21"/>
          <w:szCs w:val="21"/>
          <w:lang w:val="en-GB" w:eastAsia="zh-CN"/>
        </w:rPr>
        <w:t>tive BWP between multiple TRPs</w:t>
      </w:r>
      <w:r w:rsidRPr="00EE326C">
        <w:rPr>
          <w:rFonts w:eastAsia="宋体"/>
          <w:b/>
          <w:sz w:val="21"/>
          <w:szCs w:val="21"/>
          <w:lang w:val="en-GB" w:eastAsia="zh-CN"/>
        </w:rPr>
        <w:t>:</w:t>
      </w:r>
    </w:p>
    <w:p w14:paraId="56621F5E" w14:textId="77777777" w:rsidR="00716A68" w:rsidRPr="00EE326C" w:rsidRDefault="00716A68" w:rsidP="00716A68">
      <w:pPr>
        <w:pStyle w:val="a0"/>
        <w:numPr>
          <w:ilvl w:val="0"/>
          <w:numId w:val="5"/>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 UE </w:t>
      </w:r>
      <w:r>
        <w:rPr>
          <w:rFonts w:eastAsia="宋体"/>
          <w:b/>
          <w:sz w:val="21"/>
          <w:szCs w:val="21"/>
          <w:lang w:val="en-GB" w:eastAsia="zh-CN"/>
        </w:rPr>
        <w:t xml:space="preserve">always </w:t>
      </w:r>
      <w:r w:rsidRPr="00EE326C">
        <w:rPr>
          <w:rFonts w:eastAsia="宋体"/>
          <w:b/>
          <w:sz w:val="21"/>
          <w:szCs w:val="21"/>
          <w:lang w:val="en-GB" w:eastAsia="zh-CN"/>
        </w:rPr>
        <w:t xml:space="preserve">follows </w:t>
      </w:r>
      <w:r>
        <w:rPr>
          <w:rFonts w:eastAsia="宋体"/>
          <w:b/>
          <w:sz w:val="21"/>
          <w:szCs w:val="21"/>
          <w:lang w:val="en-GB" w:eastAsia="zh-CN"/>
        </w:rPr>
        <w:t xml:space="preserve">BWP switching command </w:t>
      </w:r>
      <w:r w:rsidRPr="00CF77E6">
        <w:rPr>
          <w:rFonts w:eastAsia="宋体"/>
          <w:b/>
          <w:sz w:val="21"/>
          <w:szCs w:val="21"/>
          <w:lang w:val="en-GB" w:eastAsia="zh-CN"/>
        </w:rPr>
        <w:t>in DCI transmitted in</w:t>
      </w:r>
      <w:r>
        <w:rPr>
          <w:rFonts w:eastAsia="宋体"/>
          <w:b/>
          <w:sz w:val="21"/>
          <w:szCs w:val="21"/>
          <w:lang w:val="en-GB" w:eastAsia="zh-CN"/>
        </w:rPr>
        <w:t xml:space="preserve"> </w:t>
      </w:r>
      <w:r w:rsidRPr="00CF77E6">
        <w:rPr>
          <w:rFonts w:eastAsia="宋体"/>
          <w:b/>
          <w:sz w:val="21"/>
          <w:szCs w:val="21"/>
          <w:lang w:val="en-GB" w:eastAsia="zh-CN"/>
        </w:rPr>
        <w:t>specific CORESET</w:t>
      </w:r>
      <w:r>
        <w:rPr>
          <w:rFonts w:eastAsia="宋体"/>
          <w:b/>
          <w:sz w:val="21"/>
          <w:szCs w:val="21"/>
          <w:lang w:val="en-GB" w:eastAsia="zh-CN"/>
        </w:rPr>
        <w:t>s</w:t>
      </w:r>
      <w:r w:rsidRPr="00CF77E6">
        <w:rPr>
          <w:rFonts w:eastAsia="宋体"/>
          <w:b/>
          <w:sz w:val="21"/>
          <w:szCs w:val="21"/>
          <w:lang w:val="en-GB" w:eastAsia="zh-CN"/>
        </w:rPr>
        <w:t>.</w:t>
      </w:r>
    </w:p>
    <w:bookmarkEnd w:id="109"/>
    <w:bookmarkEnd w:id="110"/>
    <w:p w14:paraId="3017345B" w14:textId="77777777" w:rsidR="00716A68" w:rsidRDefault="00716A68" w:rsidP="00716A68">
      <w:pPr>
        <w:pStyle w:val="a0"/>
        <w:rPr>
          <w:rFonts w:eastAsia="宋体"/>
          <w:b/>
          <w:sz w:val="21"/>
          <w:szCs w:val="21"/>
          <w:lang w:val="en-GB" w:eastAsia="zh-CN"/>
        </w:rPr>
      </w:pPr>
      <w:r w:rsidRPr="00EE326C">
        <w:rPr>
          <w:rFonts w:eastAsia="宋体"/>
          <w:b/>
          <w:sz w:val="21"/>
          <w:szCs w:val="21"/>
          <w:lang w:val="en-GB" w:eastAsia="zh-CN"/>
        </w:rPr>
        <w:t xml:space="preserve">Proposal 2: </w:t>
      </w:r>
      <w:r>
        <w:rPr>
          <w:rFonts w:eastAsia="宋体"/>
          <w:b/>
          <w:sz w:val="21"/>
          <w:szCs w:val="21"/>
          <w:lang w:val="en-GB" w:eastAsia="zh-CN"/>
        </w:rPr>
        <w:t xml:space="preserve">Rate matching behaviour of </w:t>
      </w:r>
      <w:r w:rsidRPr="00EE326C">
        <w:rPr>
          <w:rFonts w:eastAsia="宋体"/>
          <w:b/>
          <w:sz w:val="21"/>
          <w:szCs w:val="21"/>
          <w:lang w:val="en-GB" w:eastAsia="zh-CN"/>
        </w:rPr>
        <w:t xml:space="preserve">PDSCH </w:t>
      </w:r>
      <w:r>
        <w:rPr>
          <w:rFonts w:eastAsia="宋体"/>
          <w:b/>
          <w:sz w:val="21"/>
          <w:szCs w:val="21"/>
          <w:lang w:val="en-GB" w:eastAsia="zh-CN"/>
        </w:rPr>
        <w:t>should be clarified in multi-TRP transmission,</w:t>
      </w:r>
    </w:p>
    <w:p w14:paraId="054045ED" w14:textId="77777777" w:rsidR="00716A68" w:rsidRDefault="00716A68" w:rsidP="00716A68">
      <w:pPr>
        <w:pStyle w:val="a0"/>
        <w:numPr>
          <w:ilvl w:val="0"/>
          <w:numId w:val="7"/>
        </w:numPr>
        <w:rPr>
          <w:rFonts w:eastAsia="宋体"/>
          <w:b/>
          <w:sz w:val="21"/>
          <w:szCs w:val="21"/>
          <w:lang w:val="en-GB" w:eastAsia="zh-CN"/>
        </w:rPr>
      </w:pPr>
      <w:r>
        <w:rPr>
          <w:rFonts w:eastAsia="宋体"/>
          <w:b/>
          <w:sz w:val="21"/>
          <w:szCs w:val="21"/>
          <w:lang w:val="en-GB" w:eastAsia="zh-CN"/>
        </w:rPr>
        <w:t xml:space="preserve">For the following signals, </w:t>
      </w:r>
      <w:r w:rsidRPr="00EE326C">
        <w:rPr>
          <w:rFonts w:eastAsia="宋体"/>
          <w:b/>
          <w:sz w:val="21"/>
          <w:szCs w:val="21"/>
          <w:lang w:val="en-GB" w:eastAsia="zh-CN"/>
        </w:rPr>
        <w:t xml:space="preserve">PDSCH is rate matched around </w:t>
      </w:r>
      <w:r>
        <w:rPr>
          <w:rFonts w:eastAsia="宋体"/>
          <w:b/>
          <w:sz w:val="21"/>
          <w:szCs w:val="21"/>
          <w:lang w:val="en-GB" w:eastAsia="zh-CN"/>
        </w:rPr>
        <w:t>them if they are indicated by the scheduling DCI of the PDSCH, and PDSCH is not rate matched around them if they are indicated by other DCIs.</w:t>
      </w:r>
    </w:p>
    <w:p w14:paraId="0DC757CA" w14:textId="77777777" w:rsidR="00716A68" w:rsidRDefault="00716A68" w:rsidP="00716A68">
      <w:pPr>
        <w:pStyle w:val="a0"/>
        <w:numPr>
          <w:ilvl w:val="1"/>
          <w:numId w:val="7"/>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periodic </w:t>
      </w:r>
      <w:r>
        <w:rPr>
          <w:rFonts w:eastAsia="宋体"/>
          <w:b/>
          <w:sz w:val="21"/>
          <w:szCs w:val="21"/>
          <w:lang w:val="en-GB" w:eastAsia="zh-CN"/>
        </w:rPr>
        <w:t xml:space="preserve">ZP CSI-RS, </w:t>
      </w:r>
    </w:p>
    <w:p w14:paraId="337F86D2" w14:textId="77777777" w:rsidR="00716A68" w:rsidRDefault="00716A68" w:rsidP="00716A68">
      <w:pPr>
        <w:pStyle w:val="a0"/>
        <w:numPr>
          <w:ilvl w:val="1"/>
          <w:numId w:val="7"/>
        </w:numPr>
        <w:rPr>
          <w:rFonts w:eastAsia="宋体"/>
          <w:b/>
          <w:sz w:val="21"/>
          <w:szCs w:val="21"/>
          <w:lang w:val="en-GB" w:eastAsia="zh-CN"/>
        </w:rPr>
      </w:pPr>
      <w:r>
        <w:rPr>
          <w:rFonts w:eastAsia="宋体"/>
          <w:b/>
          <w:sz w:val="21"/>
          <w:szCs w:val="21"/>
          <w:lang w:val="en-GB" w:eastAsia="zh-CN"/>
        </w:rPr>
        <w:t xml:space="preserve">Aperiodic </w:t>
      </w:r>
      <w:r w:rsidRPr="00EE326C">
        <w:rPr>
          <w:rFonts w:eastAsia="宋体"/>
          <w:b/>
          <w:sz w:val="21"/>
          <w:szCs w:val="21"/>
          <w:lang w:val="en-GB" w:eastAsia="zh-CN"/>
        </w:rPr>
        <w:t>NZP CSI-RS</w:t>
      </w:r>
    </w:p>
    <w:p w14:paraId="3E640719" w14:textId="77777777" w:rsidR="00716A68" w:rsidRPr="00B722C9" w:rsidRDefault="00716A68" w:rsidP="00716A68">
      <w:pPr>
        <w:pStyle w:val="a0"/>
        <w:numPr>
          <w:ilvl w:val="1"/>
          <w:numId w:val="7"/>
        </w:numPr>
        <w:rPr>
          <w:rFonts w:eastAsia="宋体"/>
          <w:b/>
          <w:sz w:val="21"/>
          <w:szCs w:val="21"/>
          <w:lang w:val="en-GB" w:eastAsia="zh-CN"/>
        </w:rPr>
      </w:pPr>
      <w:r w:rsidRPr="00B722C9">
        <w:rPr>
          <w:rFonts w:eastAsia="宋体"/>
          <w:b/>
          <w:sz w:val="21"/>
          <w:szCs w:val="21"/>
          <w:lang w:val="en-GB" w:eastAsia="zh-CN"/>
        </w:rPr>
        <w:t xml:space="preserve">Dynamic rate match pattern </w:t>
      </w:r>
    </w:p>
    <w:p w14:paraId="6113EE07" w14:textId="77777777" w:rsidR="00716A68" w:rsidRDefault="00716A68" w:rsidP="00716A68">
      <w:pPr>
        <w:pStyle w:val="a0"/>
        <w:rPr>
          <w:rFonts w:eastAsia="宋体"/>
          <w:b/>
          <w:sz w:val="21"/>
          <w:szCs w:val="21"/>
          <w:lang w:val="en-GB" w:eastAsia="zh-CN"/>
        </w:rPr>
      </w:pPr>
      <w:r w:rsidRPr="00EE326C">
        <w:rPr>
          <w:rFonts w:eastAsia="宋体"/>
          <w:b/>
          <w:sz w:val="21"/>
          <w:szCs w:val="21"/>
          <w:lang w:val="en-GB" w:eastAsia="zh-CN"/>
        </w:rPr>
        <w:t xml:space="preserve">Proposal </w:t>
      </w:r>
      <w:r>
        <w:rPr>
          <w:rFonts w:eastAsia="宋体"/>
          <w:b/>
          <w:sz w:val="21"/>
          <w:szCs w:val="21"/>
          <w:lang w:val="en-GB" w:eastAsia="zh-CN"/>
        </w:rPr>
        <w:t>3</w:t>
      </w:r>
      <w:r w:rsidRPr="00EE326C">
        <w:rPr>
          <w:rFonts w:eastAsia="宋体"/>
          <w:b/>
          <w:sz w:val="21"/>
          <w:szCs w:val="21"/>
          <w:lang w:val="en-GB" w:eastAsia="zh-CN"/>
        </w:rPr>
        <w:t xml:space="preserve">: </w:t>
      </w:r>
      <w:r>
        <w:rPr>
          <w:rFonts w:eastAsia="宋体"/>
          <w:b/>
          <w:sz w:val="21"/>
          <w:szCs w:val="21"/>
          <w:lang w:val="en-GB" w:eastAsia="zh-CN"/>
        </w:rPr>
        <w:t>T</w:t>
      </w:r>
      <w:r w:rsidRPr="00EE326C">
        <w:rPr>
          <w:rFonts w:eastAsia="宋体"/>
          <w:b/>
          <w:sz w:val="21"/>
          <w:szCs w:val="21"/>
          <w:lang w:val="en-GB" w:eastAsia="zh-CN"/>
        </w:rPr>
        <w:t xml:space="preserve">o </w:t>
      </w:r>
      <w:r>
        <w:rPr>
          <w:rFonts w:eastAsia="宋体"/>
          <w:b/>
          <w:sz w:val="21"/>
          <w:szCs w:val="21"/>
          <w:lang w:val="en-GB" w:eastAsia="zh-CN"/>
        </w:rPr>
        <w:t>alleviate interference to aperiodic NZP CSI-RS, the following e</w:t>
      </w:r>
      <w:r w:rsidRPr="00EE326C">
        <w:rPr>
          <w:rFonts w:eastAsia="宋体"/>
          <w:b/>
          <w:sz w:val="21"/>
          <w:szCs w:val="21"/>
          <w:lang w:val="en-GB" w:eastAsia="zh-CN"/>
        </w:rPr>
        <w:t xml:space="preserve">nhancements </w:t>
      </w:r>
      <w:r>
        <w:rPr>
          <w:rFonts w:eastAsia="宋体"/>
          <w:b/>
          <w:sz w:val="21"/>
          <w:szCs w:val="21"/>
          <w:lang w:val="en-GB" w:eastAsia="zh-CN"/>
        </w:rPr>
        <w:t xml:space="preserve">are </w:t>
      </w:r>
      <w:r w:rsidRPr="00EE326C">
        <w:rPr>
          <w:rFonts w:eastAsia="宋体"/>
          <w:b/>
          <w:sz w:val="21"/>
          <w:szCs w:val="21"/>
          <w:lang w:val="en-GB" w:eastAsia="zh-CN"/>
        </w:rPr>
        <w:t>needed</w:t>
      </w:r>
      <w:r>
        <w:rPr>
          <w:rFonts w:eastAsia="宋体"/>
          <w:b/>
          <w:sz w:val="21"/>
          <w:szCs w:val="21"/>
          <w:lang w:val="en-GB" w:eastAsia="zh-CN"/>
        </w:rPr>
        <w:t>,</w:t>
      </w:r>
    </w:p>
    <w:p w14:paraId="549F7DB9" w14:textId="77777777" w:rsidR="00716A68" w:rsidRDefault="00716A68" w:rsidP="00716A68">
      <w:pPr>
        <w:pStyle w:val="a0"/>
        <w:numPr>
          <w:ilvl w:val="0"/>
          <w:numId w:val="7"/>
        </w:numPr>
        <w:rPr>
          <w:rFonts w:eastAsia="宋体"/>
          <w:b/>
          <w:sz w:val="21"/>
          <w:szCs w:val="21"/>
          <w:lang w:val="en-GB" w:eastAsia="zh-CN"/>
        </w:rPr>
      </w:pPr>
      <w:r>
        <w:rPr>
          <w:rFonts w:eastAsia="宋体"/>
          <w:b/>
          <w:sz w:val="21"/>
          <w:szCs w:val="21"/>
          <w:lang w:val="en-GB" w:eastAsia="zh-CN"/>
        </w:rPr>
        <w:lastRenderedPageBreak/>
        <w:t>Aperiodic NZP CSI-RS transmission at the TRP side</w:t>
      </w:r>
    </w:p>
    <w:p w14:paraId="7CFF8ED7" w14:textId="07517369" w:rsidR="00ED5051" w:rsidRPr="000621C7" w:rsidRDefault="00716A68" w:rsidP="00ED5051">
      <w:pPr>
        <w:pStyle w:val="a0"/>
        <w:numPr>
          <w:ilvl w:val="0"/>
          <w:numId w:val="7"/>
        </w:numPr>
        <w:rPr>
          <w:rFonts w:eastAsia="宋体"/>
          <w:b/>
          <w:sz w:val="21"/>
          <w:szCs w:val="21"/>
          <w:lang w:val="en-GB" w:eastAsia="zh-CN"/>
        </w:rPr>
      </w:pPr>
      <w:r>
        <w:rPr>
          <w:rFonts w:eastAsia="宋体"/>
          <w:b/>
          <w:sz w:val="21"/>
          <w:szCs w:val="21"/>
          <w:lang w:val="en-GB" w:eastAsia="zh-CN"/>
        </w:rPr>
        <w:t>Aperiodic NZP CSI-RS detection at the UE side</w:t>
      </w:r>
    </w:p>
    <w:p w14:paraId="12DF1E7C" w14:textId="77777777" w:rsidR="00BB7CFF" w:rsidRDefault="00BB7CFF" w:rsidP="00BB7CFF">
      <w:pPr>
        <w:pStyle w:val="a0"/>
        <w:rPr>
          <w:b/>
          <w:sz w:val="21"/>
          <w:szCs w:val="21"/>
          <w:lang w:eastAsia="zh-CN"/>
        </w:rPr>
      </w:pPr>
      <w:r w:rsidRPr="009E212D">
        <w:rPr>
          <w:b/>
          <w:sz w:val="21"/>
          <w:szCs w:val="21"/>
          <w:lang w:eastAsia="zh-CN"/>
        </w:rPr>
        <w:t xml:space="preserve">Proposal </w:t>
      </w:r>
      <w:r>
        <w:rPr>
          <w:b/>
          <w:sz w:val="21"/>
          <w:szCs w:val="21"/>
          <w:lang w:eastAsia="zh-CN"/>
        </w:rPr>
        <w:t>4</w:t>
      </w:r>
      <w:r w:rsidRPr="009E212D">
        <w:rPr>
          <w:b/>
          <w:sz w:val="21"/>
          <w:szCs w:val="21"/>
          <w:lang w:eastAsia="zh-CN"/>
        </w:rPr>
        <w:t>: For indication on the number of transmission occasions for scheme 3, option 1-</w:t>
      </w:r>
      <w:r>
        <w:rPr>
          <w:b/>
          <w:sz w:val="21"/>
          <w:szCs w:val="21"/>
          <w:lang w:eastAsia="zh-CN"/>
        </w:rPr>
        <w:t>2</w:t>
      </w:r>
      <w:r w:rsidRPr="009E212D">
        <w:rPr>
          <w:b/>
          <w:sz w:val="21"/>
          <w:szCs w:val="21"/>
          <w:lang w:eastAsia="zh-CN"/>
        </w:rPr>
        <w:t xml:space="preserve"> is preferred, i.e., </w:t>
      </w:r>
      <w:r>
        <w:rPr>
          <w:b/>
          <w:sz w:val="21"/>
          <w:szCs w:val="21"/>
          <w:lang w:eastAsia="zh-CN"/>
        </w:rPr>
        <w:t>TDRA indication is enhanced to additionally indicate the number of transmission occasions.</w:t>
      </w:r>
    </w:p>
    <w:p w14:paraId="79012093" w14:textId="5AC53AAA" w:rsidR="00BB7CFF" w:rsidRPr="000621C7" w:rsidRDefault="00BB7CFF" w:rsidP="00ED5051">
      <w:pPr>
        <w:pStyle w:val="a0"/>
        <w:rPr>
          <w:rFonts w:eastAsiaTheme="minorEastAsia"/>
          <w:b/>
          <w:sz w:val="21"/>
          <w:szCs w:val="21"/>
          <w:lang w:eastAsia="zh-CN"/>
        </w:rPr>
      </w:pPr>
      <w:r>
        <w:rPr>
          <w:b/>
          <w:sz w:val="21"/>
          <w:szCs w:val="21"/>
          <w:lang w:eastAsia="zh-CN"/>
        </w:rPr>
        <w:t>Proposal 5: For indication on the number of transmission occasions for scheme 4, option 1 is preferred, i.e.,</w:t>
      </w:r>
      <w:r w:rsidRPr="005C354D">
        <w:rPr>
          <w:b/>
          <w:sz w:val="21"/>
          <w:szCs w:val="21"/>
          <w:lang w:eastAsia="zh-CN"/>
        </w:rPr>
        <w:t xml:space="preserve"> </w:t>
      </w:r>
      <w:r>
        <w:rPr>
          <w:b/>
          <w:sz w:val="21"/>
          <w:szCs w:val="21"/>
          <w:lang w:eastAsia="zh-CN"/>
        </w:rPr>
        <w:t>TDRA indication is enhanced to additionally indicate the number of transmission occasions.</w:t>
      </w:r>
    </w:p>
    <w:bookmarkEnd w:id="111"/>
    <w:bookmarkEnd w:id="112"/>
    <w:p w14:paraId="699DD1A9" w14:textId="738EA35B" w:rsidR="004C0627" w:rsidRPr="0052231C" w:rsidRDefault="004C0627" w:rsidP="004C0627">
      <w:pPr>
        <w:pStyle w:val="1"/>
      </w:pPr>
      <w:r w:rsidRPr="0052231C">
        <w:t>References</w:t>
      </w:r>
    </w:p>
    <w:p w14:paraId="0E0CF4DD" w14:textId="2FFC1C86" w:rsidR="00DD5835" w:rsidRPr="00AE739D" w:rsidRDefault="004C0627" w:rsidP="00627FDD">
      <w:pPr>
        <w:pStyle w:val="a0"/>
        <w:numPr>
          <w:ilvl w:val="1"/>
          <w:numId w:val="1"/>
        </w:numPr>
        <w:tabs>
          <w:tab w:val="clear" w:pos="1545"/>
          <w:tab w:val="left" w:pos="0"/>
          <w:tab w:val="num" w:pos="420"/>
          <w:tab w:val="left" w:pos="540"/>
          <w:tab w:val="num" w:pos="846"/>
        </w:tabs>
        <w:ind w:left="567" w:hanging="567"/>
        <w:rPr>
          <w:sz w:val="21"/>
          <w:szCs w:val="21"/>
          <w:lang w:val="it-IT"/>
        </w:rPr>
      </w:pPr>
      <w:bookmarkStart w:id="113" w:name="OLE_LINK15"/>
      <w:bookmarkStart w:id="114" w:name="OLE_LINK16"/>
      <w:bookmarkStart w:id="115" w:name="OLE_LINK116"/>
      <w:bookmarkStart w:id="116" w:name="OLE_LINK117"/>
      <w:bookmarkStart w:id="117" w:name="OLE_LINK118"/>
      <w:r w:rsidRPr="008256A1">
        <w:rPr>
          <w:rFonts w:eastAsiaTheme="minorEastAsia"/>
          <w:sz w:val="21"/>
          <w:szCs w:val="21"/>
          <w:lang w:eastAsia="zh-CN"/>
        </w:rPr>
        <w:t>3GPP RAN1#9</w:t>
      </w:r>
      <w:r w:rsidR="002A7050" w:rsidRPr="008256A1">
        <w:rPr>
          <w:rFonts w:eastAsiaTheme="minorEastAsia"/>
          <w:sz w:val="21"/>
          <w:szCs w:val="21"/>
          <w:lang w:eastAsia="zh-CN"/>
        </w:rPr>
        <w:t>6</w:t>
      </w:r>
      <w:r w:rsidRPr="008256A1">
        <w:rPr>
          <w:rFonts w:eastAsia="宋体"/>
          <w:sz w:val="21"/>
          <w:szCs w:val="21"/>
          <w:lang w:val="it-IT" w:eastAsia="zh-CN"/>
        </w:rPr>
        <w:t xml:space="preserve"> Chairman’s Notes, </w:t>
      </w:r>
      <w:r w:rsidR="002A7050" w:rsidRPr="008256A1">
        <w:rPr>
          <w:rFonts w:eastAsia="宋体"/>
          <w:sz w:val="21"/>
          <w:szCs w:val="21"/>
          <w:lang w:val="it-IT" w:eastAsia="zh-CN"/>
        </w:rPr>
        <w:t>February</w:t>
      </w:r>
      <w:r w:rsidRPr="008256A1">
        <w:rPr>
          <w:rFonts w:eastAsia="宋体"/>
          <w:sz w:val="21"/>
          <w:szCs w:val="21"/>
          <w:lang w:val="it-IT" w:eastAsia="zh-CN"/>
        </w:rPr>
        <w:t xml:space="preserve"> 201</w:t>
      </w:r>
      <w:bookmarkEnd w:id="113"/>
      <w:bookmarkEnd w:id="114"/>
      <w:r w:rsidR="002A7050" w:rsidRPr="008256A1">
        <w:rPr>
          <w:rFonts w:eastAsia="宋体"/>
          <w:sz w:val="21"/>
          <w:szCs w:val="21"/>
          <w:lang w:val="it-IT" w:eastAsia="zh-CN"/>
        </w:rPr>
        <w:t>9</w:t>
      </w:r>
      <w:r w:rsidR="003144E1">
        <w:rPr>
          <w:rFonts w:eastAsia="宋体"/>
          <w:sz w:val="21"/>
          <w:szCs w:val="21"/>
          <w:lang w:val="it-IT" w:eastAsia="zh-CN"/>
        </w:rPr>
        <w:t>.</w:t>
      </w:r>
    </w:p>
    <w:p w14:paraId="099F01B2" w14:textId="4EEA1092" w:rsidR="003144E1" w:rsidRPr="008256A1" w:rsidRDefault="003144E1" w:rsidP="00627FDD">
      <w:pPr>
        <w:pStyle w:val="a0"/>
        <w:numPr>
          <w:ilvl w:val="1"/>
          <w:numId w:val="1"/>
        </w:numPr>
        <w:tabs>
          <w:tab w:val="clear" w:pos="1545"/>
          <w:tab w:val="left" w:pos="0"/>
          <w:tab w:val="num" w:pos="420"/>
          <w:tab w:val="left" w:pos="540"/>
          <w:tab w:val="num" w:pos="846"/>
        </w:tabs>
        <w:ind w:left="567" w:hanging="567"/>
        <w:rPr>
          <w:sz w:val="21"/>
          <w:szCs w:val="21"/>
          <w:lang w:val="it-IT"/>
        </w:rPr>
      </w:pPr>
      <w:bookmarkStart w:id="118" w:name="OLE_LINK112"/>
      <w:bookmarkStart w:id="119" w:name="OLE_LINK113"/>
      <w:bookmarkStart w:id="120" w:name="OLE_LINK114"/>
      <w:bookmarkStart w:id="121" w:name="OLE_LINK115"/>
      <w:r>
        <w:rPr>
          <w:rFonts w:eastAsia="宋体"/>
          <w:sz w:val="21"/>
          <w:szCs w:val="21"/>
          <w:lang w:val="it-IT" w:eastAsia="zh-CN"/>
        </w:rPr>
        <w:t xml:space="preserve"> </w:t>
      </w:r>
      <w:bookmarkEnd w:id="118"/>
      <w:bookmarkEnd w:id="119"/>
      <w:bookmarkEnd w:id="120"/>
      <w:bookmarkEnd w:id="121"/>
      <w:r>
        <w:rPr>
          <w:rFonts w:eastAsia="宋体"/>
          <w:sz w:val="21"/>
          <w:szCs w:val="21"/>
          <w:lang w:val="it-IT" w:eastAsia="zh-CN"/>
        </w:rPr>
        <w:t>3GPP RAN1 #9</w:t>
      </w:r>
      <w:r w:rsidR="00AE739D">
        <w:rPr>
          <w:rFonts w:eastAsia="宋体"/>
          <w:sz w:val="21"/>
          <w:szCs w:val="21"/>
          <w:lang w:val="it-IT" w:eastAsia="zh-CN"/>
        </w:rPr>
        <w:t>8</w:t>
      </w:r>
      <w:r>
        <w:rPr>
          <w:rFonts w:eastAsia="宋体"/>
          <w:sz w:val="21"/>
          <w:szCs w:val="21"/>
          <w:lang w:val="it-IT" w:eastAsia="zh-CN"/>
        </w:rPr>
        <w:t xml:space="preserve"> Chairman’s Notes, </w:t>
      </w:r>
      <w:r w:rsidR="00AE739D">
        <w:rPr>
          <w:rFonts w:eastAsia="宋体"/>
          <w:sz w:val="21"/>
          <w:szCs w:val="21"/>
          <w:lang w:val="it-IT" w:eastAsia="zh-CN"/>
        </w:rPr>
        <w:t>August</w:t>
      </w:r>
      <w:r>
        <w:rPr>
          <w:rFonts w:eastAsia="宋体"/>
          <w:sz w:val="21"/>
          <w:szCs w:val="21"/>
          <w:lang w:val="it-IT" w:eastAsia="zh-CN"/>
        </w:rPr>
        <w:t xml:space="preserve"> </w:t>
      </w:r>
      <w:bookmarkEnd w:id="115"/>
      <w:bookmarkEnd w:id="116"/>
      <w:bookmarkEnd w:id="117"/>
      <w:r>
        <w:rPr>
          <w:rFonts w:eastAsia="宋体"/>
          <w:sz w:val="21"/>
          <w:szCs w:val="21"/>
          <w:lang w:val="it-IT" w:eastAsia="zh-CN"/>
        </w:rPr>
        <w:t>2019.</w:t>
      </w:r>
    </w:p>
    <w:sectPr w:rsidR="003144E1" w:rsidRPr="008256A1" w:rsidSect="00785BE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A7999" w14:textId="77777777" w:rsidR="00EC6A8B" w:rsidRDefault="00EC6A8B" w:rsidP="00E9523A">
      <w:pPr>
        <w:ind w:left="-2"/>
      </w:pPr>
      <w:r>
        <w:separator/>
      </w:r>
    </w:p>
  </w:endnote>
  <w:endnote w:type="continuationSeparator" w:id="0">
    <w:p w14:paraId="61CB34E6" w14:textId="77777777" w:rsidR="00EC6A8B" w:rsidRDefault="00EC6A8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1C0A3" w14:textId="77777777" w:rsidR="006105F6" w:rsidRDefault="006105F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8249" w14:textId="77777777" w:rsidR="006105F6" w:rsidRDefault="006105F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8C9BB" w14:textId="77777777" w:rsidR="006105F6" w:rsidRDefault="006105F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C6677" w14:textId="77777777" w:rsidR="00EC6A8B" w:rsidRDefault="00EC6A8B" w:rsidP="00E9523A">
      <w:pPr>
        <w:ind w:left="-2"/>
      </w:pPr>
      <w:r>
        <w:separator/>
      </w:r>
    </w:p>
  </w:footnote>
  <w:footnote w:type="continuationSeparator" w:id="0">
    <w:p w14:paraId="5498AC94" w14:textId="77777777" w:rsidR="00EC6A8B" w:rsidRDefault="00EC6A8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C421D" w14:textId="77777777" w:rsidR="006105F6" w:rsidRDefault="006105F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CC12AD" w:rsidRPr="001A329E" w:rsidRDefault="00CC12AD" w:rsidP="00E9523A">
    <w:pPr>
      <w:pStyle w:val="ad"/>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6FF94" w14:textId="77777777" w:rsidR="006105F6" w:rsidRDefault="006105F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1890D46"/>
    <w:multiLevelType w:val="multilevel"/>
    <w:tmpl w:val="125A5E3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6"/>
  </w:num>
  <w:num w:numId="3">
    <w:abstractNumId w:val="4"/>
  </w:num>
  <w:num w:numId="4">
    <w:abstractNumId w:val="1"/>
  </w:num>
  <w:num w:numId="5">
    <w:abstractNumId w:val="10"/>
  </w:num>
  <w:num w:numId="6">
    <w:abstractNumId w:val="7"/>
  </w:num>
  <w:num w:numId="7">
    <w:abstractNumId w:val="10"/>
  </w:num>
  <w:num w:numId="8">
    <w:abstractNumId w:val="9"/>
  </w:num>
  <w:num w:numId="9">
    <w:abstractNumId w:val="5"/>
  </w:num>
  <w:num w:numId="10">
    <w:abstractNumId w:val="4"/>
  </w:num>
  <w:num w:numId="11">
    <w:abstractNumId w:val="8"/>
  </w:num>
  <w:num w:numId="12">
    <w:abstractNumId w:val="2"/>
  </w:num>
  <w:num w:numId="13">
    <w:abstractNumId w:val="2"/>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1EFF"/>
    <w:rsid w:val="00022E1A"/>
    <w:rsid w:val="00022F27"/>
    <w:rsid w:val="00023317"/>
    <w:rsid w:val="0002340E"/>
    <w:rsid w:val="00023E9E"/>
    <w:rsid w:val="0002600A"/>
    <w:rsid w:val="000262F8"/>
    <w:rsid w:val="000266A1"/>
    <w:rsid w:val="00026FC0"/>
    <w:rsid w:val="00030655"/>
    <w:rsid w:val="000312BB"/>
    <w:rsid w:val="00031371"/>
    <w:rsid w:val="00031A6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21C7"/>
    <w:rsid w:val="0006455E"/>
    <w:rsid w:val="000646CF"/>
    <w:rsid w:val="00064FC2"/>
    <w:rsid w:val="00064FF8"/>
    <w:rsid w:val="000650D3"/>
    <w:rsid w:val="0006573E"/>
    <w:rsid w:val="00065B91"/>
    <w:rsid w:val="00065E2C"/>
    <w:rsid w:val="00065F7D"/>
    <w:rsid w:val="00066764"/>
    <w:rsid w:val="000670ED"/>
    <w:rsid w:val="0006771E"/>
    <w:rsid w:val="000677DF"/>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4ED4"/>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058A"/>
    <w:rsid w:val="000B1131"/>
    <w:rsid w:val="000B3EB3"/>
    <w:rsid w:val="000B4C79"/>
    <w:rsid w:val="000B5A9D"/>
    <w:rsid w:val="000B5AE7"/>
    <w:rsid w:val="000B731D"/>
    <w:rsid w:val="000B760E"/>
    <w:rsid w:val="000B7681"/>
    <w:rsid w:val="000B7759"/>
    <w:rsid w:val="000B7D33"/>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27607"/>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37A"/>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29D2"/>
    <w:rsid w:val="00192F90"/>
    <w:rsid w:val="00194245"/>
    <w:rsid w:val="001956D1"/>
    <w:rsid w:val="00196138"/>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4E80"/>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4CD7"/>
    <w:rsid w:val="001E558B"/>
    <w:rsid w:val="001E5C84"/>
    <w:rsid w:val="001E62B0"/>
    <w:rsid w:val="001E65C5"/>
    <w:rsid w:val="001E745B"/>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205"/>
    <w:rsid w:val="00222C1D"/>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4DB"/>
    <w:rsid w:val="00235763"/>
    <w:rsid w:val="002367CF"/>
    <w:rsid w:val="00236AF5"/>
    <w:rsid w:val="00236EC9"/>
    <w:rsid w:val="002373E4"/>
    <w:rsid w:val="002375AD"/>
    <w:rsid w:val="00237712"/>
    <w:rsid w:val="00240A74"/>
    <w:rsid w:val="00240E71"/>
    <w:rsid w:val="00242455"/>
    <w:rsid w:val="00242D34"/>
    <w:rsid w:val="00244653"/>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595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44E1"/>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2995"/>
    <w:rsid w:val="003C3175"/>
    <w:rsid w:val="003C3248"/>
    <w:rsid w:val="003C3EB7"/>
    <w:rsid w:val="003C4B5A"/>
    <w:rsid w:val="003C550A"/>
    <w:rsid w:val="003C5965"/>
    <w:rsid w:val="003C5D7D"/>
    <w:rsid w:val="003C5F3F"/>
    <w:rsid w:val="003C65D2"/>
    <w:rsid w:val="003C7F4D"/>
    <w:rsid w:val="003D01CE"/>
    <w:rsid w:val="003D1434"/>
    <w:rsid w:val="003D14A2"/>
    <w:rsid w:val="003D1C55"/>
    <w:rsid w:val="003D21E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8D8"/>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4E4A"/>
    <w:rsid w:val="0041516A"/>
    <w:rsid w:val="00415C5D"/>
    <w:rsid w:val="00416D4B"/>
    <w:rsid w:val="004171DB"/>
    <w:rsid w:val="00417B44"/>
    <w:rsid w:val="00421604"/>
    <w:rsid w:val="004217A4"/>
    <w:rsid w:val="004220AD"/>
    <w:rsid w:val="004223E4"/>
    <w:rsid w:val="004241FE"/>
    <w:rsid w:val="0042484D"/>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6D36"/>
    <w:rsid w:val="00447781"/>
    <w:rsid w:val="004504DE"/>
    <w:rsid w:val="0045050A"/>
    <w:rsid w:val="00450F34"/>
    <w:rsid w:val="00451296"/>
    <w:rsid w:val="0045154C"/>
    <w:rsid w:val="00451742"/>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18C"/>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C08"/>
    <w:rsid w:val="004A6F61"/>
    <w:rsid w:val="004A7649"/>
    <w:rsid w:val="004A7AFB"/>
    <w:rsid w:val="004B0111"/>
    <w:rsid w:val="004B1DFF"/>
    <w:rsid w:val="004B4A1A"/>
    <w:rsid w:val="004B592A"/>
    <w:rsid w:val="004B6BB9"/>
    <w:rsid w:val="004B7107"/>
    <w:rsid w:val="004B7563"/>
    <w:rsid w:val="004C001B"/>
    <w:rsid w:val="004C0627"/>
    <w:rsid w:val="004C1207"/>
    <w:rsid w:val="004C1CDE"/>
    <w:rsid w:val="004C2153"/>
    <w:rsid w:val="004C227F"/>
    <w:rsid w:val="004C2321"/>
    <w:rsid w:val="004C2330"/>
    <w:rsid w:val="004C3011"/>
    <w:rsid w:val="004C38EE"/>
    <w:rsid w:val="004C3CD3"/>
    <w:rsid w:val="004C4833"/>
    <w:rsid w:val="004C4D4D"/>
    <w:rsid w:val="004C5DA1"/>
    <w:rsid w:val="004C63DF"/>
    <w:rsid w:val="004C6878"/>
    <w:rsid w:val="004C7050"/>
    <w:rsid w:val="004C70E9"/>
    <w:rsid w:val="004C73A9"/>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1CF8"/>
    <w:rsid w:val="005029FB"/>
    <w:rsid w:val="005046E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0A6"/>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9D7"/>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54D"/>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4AE"/>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5F6"/>
    <w:rsid w:val="00610C32"/>
    <w:rsid w:val="00613117"/>
    <w:rsid w:val="00613531"/>
    <w:rsid w:val="006139ED"/>
    <w:rsid w:val="006141DF"/>
    <w:rsid w:val="00614935"/>
    <w:rsid w:val="00614CC8"/>
    <w:rsid w:val="00615597"/>
    <w:rsid w:val="00616BC5"/>
    <w:rsid w:val="006172BB"/>
    <w:rsid w:val="00620D3F"/>
    <w:rsid w:val="00620F26"/>
    <w:rsid w:val="00621055"/>
    <w:rsid w:val="00622A80"/>
    <w:rsid w:val="00623451"/>
    <w:rsid w:val="006236BB"/>
    <w:rsid w:val="006254AF"/>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9E7"/>
    <w:rsid w:val="00645A6D"/>
    <w:rsid w:val="00646094"/>
    <w:rsid w:val="00647078"/>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0C0"/>
    <w:rsid w:val="006651AC"/>
    <w:rsid w:val="0066562F"/>
    <w:rsid w:val="0066565D"/>
    <w:rsid w:val="00666795"/>
    <w:rsid w:val="00667804"/>
    <w:rsid w:val="00667A1E"/>
    <w:rsid w:val="00671D46"/>
    <w:rsid w:val="00672813"/>
    <w:rsid w:val="00673F5A"/>
    <w:rsid w:val="00675855"/>
    <w:rsid w:val="00675ADB"/>
    <w:rsid w:val="00675C9C"/>
    <w:rsid w:val="00675FC9"/>
    <w:rsid w:val="00676365"/>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A08"/>
    <w:rsid w:val="006D4B75"/>
    <w:rsid w:val="006D53EA"/>
    <w:rsid w:val="006D5B67"/>
    <w:rsid w:val="006D6B33"/>
    <w:rsid w:val="006D6FB5"/>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42A"/>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4A3"/>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2C1D"/>
    <w:rsid w:val="007136AE"/>
    <w:rsid w:val="00714710"/>
    <w:rsid w:val="00716A68"/>
    <w:rsid w:val="00716DEB"/>
    <w:rsid w:val="007205C7"/>
    <w:rsid w:val="00721B13"/>
    <w:rsid w:val="00721F81"/>
    <w:rsid w:val="0072302A"/>
    <w:rsid w:val="007235DC"/>
    <w:rsid w:val="00723B5F"/>
    <w:rsid w:val="00723BDD"/>
    <w:rsid w:val="00723C2E"/>
    <w:rsid w:val="00723D22"/>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97D"/>
    <w:rsid w:val="00737E2A"/>
    <w:rsid w:val="0074033D"/>
    <w:rsid w:val="00740AF2"/>
    <w:rsid w:val="00740C60"/>
    <w:rsid w:val="00740E28"/>
    <w:rsid w:val="00741285"/>
    <w:rsid w:val="007420B2"/>
    <w:rsid w:val="00746039"/>
    <w:rsid w:val="00746086"/>
    <w:rsid w:val="0074653F"/>
    <w:rsid w:val="00746B46"/>
    <w:rsid w:val="00747102"/>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67B"/>
    <w:rsid w:val="00763A94"/>
    <w:rsid w:val="00763DFB"/>
    <w:rsid w:val="007649A1"/>
    <w:rsid w:val="00764BDA"/>
    <w:rsid w:val="00764CC8"/>
    <w:rsid w:val="00764EC2"/>
    <w:rsid w:val="0076582D"/>
    <w:rsid w:val="00766612"/>
    <w:rsid w:val="0076704B"/>
    <w:rsid w:val="0076779B"/>
    <w:rsid w:val="00770408"/>
    <w:rsid w:val="00771A19"/>
    <w:rsid w:val="00771F10"/>
    <w:rsid w:val="00771FE2"/>
    <w:rsid w:val="00774450"/>
    <w:rsid w:val="0077614F"/>
    <w:rsid w:val="00776AFA"/>
    <w:rsid w:val="00776B53"/>
    <w:rsid w:val="00780130"/>
    <w:rsid w:val="00780EB0"/>
    <w:rsid w:val="0078160E"/>
    <w:rsid w:val="007818C0"/>
    <w:rsid w:val="00781CD7"/>
    <w:rsid w:val="00782BA8"/>
    <w:rsid w:val="00782C49"/>
    <w:rsid w:val="00783499"/>
    <w:rsid w:val="00784012"/>
    <w:rsid w:val="007847EB"/>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709"/>
    <w:rsid w:val="007A7811"/>
    <w:rsid w:val="007B0EC2"/>
    <w:rsid w:val="007B182F"/>
    <w:rsid w:val="007B1BBB"/>
    <w:rsid w:val="007B411F"/>
    <w:rsid w:val="007B45E1"/>
    <w:rsid w:val="007B545A"/>
    <w:rsid w:val="007B5802"/>
    <w:rsid w:val="007B68B9"/>
    <w:rsid w:val="007B6D70"/>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0DCA"/>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5A8E"/>
    <w:rsid w:val="008162C7"/>
    <w:rsid w:val="00816EB5"/>
    <w:rsid w:val="00817070"/>
    <w:rsid w:val="00817AE5"/>
    <w:rsid w:val="008208C4"/>
    <w:rsid w:val="00820DFA"/>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378"/>
    <w:rsid w:val="00835501"/>
    <w:rsid w:val="00835546"/>
    <w:rsid w:val="00836727"/>
    <w:rsid w:val="00836B38"/>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E78"/>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B2D"/>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608D"/>
    <w:rsid w:val="008D63B6"/>
    <w:rsid w:val="008D641A"/>
    <w:rsid w:val="008D6470"/>
    <w:rsid w:val="008D653E"/>
    <w:rsid w:val="008D6628"/>
    <w:rsid w:val="008D7504"/>
    <w:rsid w:val="008E26A6"/>
    <w:rsid w:val="008E2761"/>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1FA"/>
    <w:rsid w:val="008F744C"/>
    <w:rsid w:val="008F771A"/>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4917"/>
    <w:rsid w:val="00934D95"/>
    <w:rsid w:val="00934E2A"/>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1ED"/>
    <w:rsid w:val="009B6E1E"/>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2D"/>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6BA7"/>
    <w:rsid w:val="009F7BFF"/>
    <w:rsid w:val="00A00471"/>
    <w:rsid w:val="00A012A0"/>
    <w:rsid w:val="00A013D1"/>
    <w:rsid w:val="00A0176C"/>
    <w:rsid w:val="00A01BC5"/>
    <w:rsid w:val="00A02498"/>
    <w:rsid w:val="00A02E50"/>
    <w:rsid w:val="00A03D9E"/>
    <w:rsid w:val="00A04B73"/>
    <w:rsid w:val="00A0597C"/>
    <w:rsid w:val="00A05EFA"/>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02E0"/>
    <w:rsid w:val="00A3227C"/>
    <w:rsid w:val="00A32770"/>
    <w:rsid w:val="00A3297E"/>
    <w:rsid w:val="00A34297"/>
    <w:rsid w:val="00A3490B"/>
    <w:rsid w:val="00A35D5C"/>
    <w:rsid w:val="00A35DDA"/>
    <w:rsid w:val="00A360E6"/>
    <w:rsid w:val="00A3661F"/>
    <w:rsid w:val="00A369AE"/>
    <w:rsid w:val="00A36F67"/>
    <w:rsid w:val="00A37291"/>
    <w:rsid w:val="00A374BA"/>
    <w:rsid w:val="00A37780"/>
    <w:rsid w:val="00A37B99"/>
    <w:rsid w:val="00A40B8A"/>
    <w:rsid w:val="00A42170"/>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83B"/>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5AA9"/>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035C"/>
    <w:rsid w:val="00AE23C6"/>
    <w:rsid w:val="00AE31EF"/>
    <w:rsid w:val="00AE3917"/>
    <w:rsid w:val="00AE4A96"/>
    <w:rsid w:val="00AE511E"/>
    <w:rsid w:val="00AE547B"/>
    <w:rsid w:val="00AE6FFA"/>
    <w:rsid w:val="00AE739D"/>
    <w:rsid w:val="00AF049A"/>
    <w:rsid w:val="00AF0B07"/>
    <w:rsid w:val="00AF0CD2"/>
    <w:rsid w:val="00AF181E"/>
    <w:rsid w:val="00AF238D"/>
    <w:rsid w:val="00AF33EE"/>
    <w:rsid w:val="00AF3629"/>
    <w:rsid w:val="00AF3736"/>
    <w:rsid w:val="00AF4370"/>
    <w:rsid w:val="00AF5677"/>
    <w:rsid w:val="00AF5A6A"/>
    <w:rsid w:val="00AF6117"/>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B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928"/>
    <w:rsid w:val="00BA5A33"/>
    <w:rsid w:val="00BA6154"/>
    <w:rsid w:val="00BA7593"/>
    <w:rsid w:val="00BB164B"/>
    <w:rsid w:val="00BB1AD6"/>
    <w:rsid w:val="00BB20DA"/>
    <w:rsid w:val="00BB2ECB"/>
    <w:rsid w:val="00BB3920"/>
    <w:rsid w:val="00BB473E"/>
    <w:rsid w:val="00BB5BB4"/>
    <w:rsid w:val="00BB647B"/>
    <w:rsid w:val="00BB70F6"/>
    <w:rsid w:val="00BB7CFF"/>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6EF0"/>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6E85"/>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5CA"/>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9C0"/>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51"/>
    <w:rsid w:val="00C83871"/>
    <w:rsid w:val="00C8499F"/>
    <w:rsid w:val="00C85228"/>
    <w:rsid w:val="00C8533C"/>
    <w:rsid w:val="00C8542A"/>
    <w:rsid w:val="00C86D7C"/>
    <w:rsid w:val="00C87260"/>
    <w:rsid w:val="00C902B2"/>
    <w:rsid w:val="00C9104B"/>
    <w:rsid w:val="00C911AE"/>
    <w:rsid w:val="00C91C0B"/>
    <w:rsid w:val="00C91CE0"/>
    <w:rsid w:val="00C91F04"/>
    <w:rsid w:val="00C92A19"/>
    <w:rsid w:val="00C92AB4"/>
    <w:rsid w:val="00C92BC1"/>
    <w:rsid w:val="00C92F3E"/>
    <w:rsid w:val="00C93011"/>
    <w:rsid w:val="00C94B5B"/>
    <w:rsid w:val="00C955F8"/>
    <w:rsid w:val="00C961FA"/>
    <w:rsid w:val="00C96990"/>
    <w:rsid w:val="00C969F1"/>
    <w:rsid w:val="00C96C72"/>
    <w:rsid w:val="00C97CB9"/>
    <w:rsid w:val="00CA0606"/>
    <w:rsid w:val="00CA0E5D"/>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3A5"/>
    <w:rsid w:val="00CB5FB2"/>
    <w:rsid w:val="00CB61A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124A"/>
    <w:rsid w:val="00CD2146"/>
    <w:rsid w:val="00CD272D"/>
    <w:rsid w:val="00CD2ED0"/>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117D"/>
    <w:rsid w:val="00CF1B3D"/>
    <w:rsid w:val="00CF2294"/>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3042"/>
    <w:rsid w:val="00D0333D"/>
    <w:rsid w:val="00D03538"/>
    <w:rsid w:val="00D04363"/>
    <w:rsid w:val="00D0564A"/>
    <w:rsid w:val="00D06181"/>
    <w:rsid w:val="00D06397"/>
    <w:rsid w:val="00D06510"/>
    <w:rsid w:val="00D07965"/>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552"/>
    <w:rsid w:val="00D31A91"/>
    <w:rsid w:val="00D32CA5"/>
    <w:rsid w:val="00D33AC1"/>
    <w:rsid w:val="00D35B2F"/>
    <w:rsid w:val="00D36E52"/>
    <w:rsid w:val="00D37A1C"/>
    <w:rsid w:val="00D413A7"/>
    <w:rsid w:val="00D43FAC"/>
    <w:rsid w:val="00D44636"/>
    <w:rsid w:val="00D456FE"/>
    <w:rsid w:val="00D45A15"/>
    <w:rsid w:val="00D479EE"/>
    <w:rsid w:val="00D50354"/>
    <w:rsid w:val="00D5055F"/>
    <w:rsid w:val="00D51845"/>
    <w:rsid w:val="00D51DD0"/>
    <w:rsid w:val="00D528A6"/>
    <w:rsid w:val="00D53B1E"/>
    <w:rsid w:val="00D54829"/>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AF4"/>
    <w:rsid w:val="00D7249B"/>
    <w:rsid w:val="00D724D0"/>
    <w:rsid w:val="00D72A34"/>
    <w:rsid w:val="00D7328D"/>
    <w:rsid w:val="00D74FD0"/>
    <w:rsid w:val="00D763D4"/>
    <w:rsid w:val="00D76407"/>
    <w:rsid w:val="00D77445"/>
    <w:rsid w:val="00D774E8"/>
    <w:rsid w:val="00D778F7"/>
    <w:rsid w:val="00D804E9"/>
    <w:rsid w:val="00D807E1"/>
    <w:rsid w:val="00D8137B"/>
    <w:rsid w:val="00D81A74"/>
    <w:rsid w:val="00D82E4F"/>
    <w:rsid w:val="00D84A6B"/>
    <w:rsid w:val="00D85BDE"/>
    <w:rsid w:val="00D865A6"/>
    <w:rsid w:val="00D876C7"/>
    <w:rsid w:val="00D87894"/>
    <w:rsid w:val="00D87A52"/>
    <w:rsid w:val="00D9038E"/>
    <w:rsid w:val="00D910E1"/>
    <w:rsid w:val="00D918BE"/>
    <w:rsid w:val="00D91B67"/>
    <w:rsid w:val="00D926AF"/>
    <w:rsid w:val="00D93A14"/>
    <w:rsid w:val="00D943A4"/>
    <w:rsid w:val="00D94B41"/>
    <w:rsid w:val="00D94EEF"/>
    <w:rsid w:val="00D95205"/>
    <w:rsid w:val="00D95623"/>
    <w:rsid w:val="00D9586D"/>
    <w:rsid w:val="00D95EC7"/>
    <w:rsid w:val="00D95FE5"/>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212F"/>
    <w:rsid w:val="00DB4BCB"/>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152"/>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C20"/>
    <w:rsid w:val="00E52DF7"/>
    <w:rsid w:val="00E52F74"/>
    <w:rsid w:val="00E530FB"/>
    <w:rsid w:val="00E545E8"/>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F50"/>
    <w:rsid w:val="00E86932"/>
    <w:rsid w:val="00E878A3"/>
    <w:rsid w:val="00E87D43"/>
    <w:rsid w:val="00E87E29"/>
    <w:rsid w:val="00E91205"/>
    <w:rsid w:val="00E91795"/>
    <w:rsid w:val="00E92460"/>
    <w:rsid w:val="00E9253F"/>
    <w:rsid w:val="00E933A7"/>
    <w:rsid w:val="00E9456A"/>
    <w:rsid w:val="00E9523A"/>
    <w:rsid w:val="00E95459"/>
    <w:rsid w:val="00E9624B"/>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A8B"/>
    <w:rsid w:val="00EC6F40"/>
    <w:rsid w:val="00EC7D13"/>
    <w:rsid w:val="00EC7E31"/>
    <w:rsid w:val="00ED0DAD"/>
    <w:rsid w:val="00ED126C"/>
    <w:rsid w:val="00ED1520"/>
    <w:rsid w:val="00ED1A60"/>
    <w:rsid w:val="00ED2323"/>
    <w:rsid w:val="00ED3046"/>
    <w:rsid w:val="00ED34B4"/>
    <w:rsid w:val="00ED35EE"/>
    <w:rsid w:val="00ED39D8"/>
    <w:rsid w:val="00ED4AD7"/>
    <w:rsid w:val="00ED5051"/>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064B"/>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115C"/>
    <w:rsid w:val="00F71247"/>
    <w:rsid w:val="00F7143F"/>
    <w:rsid w:val="00F71593"/>
    <w:rsid w:val="00F719B6"/>
    <w:rsid w:val="00F72C12"/>
    <w:rsid w:val="00F72FDA"/>
    <w:rsid w:val="00F73197"/>
    <w:rsid w:val="00F736EE"/>
    <w:rsid w:val="00F7373B"/>
    <w:rsid w:val="00F738DC"/>
    <w:rsid w:val="00F73A27"/>
    <w:rsid w:val="00F73BE3"/>
    <w:rsid w:val="00F740CC"/>
    <w:rsid w:val="00F7670D"/>
    <w:rsid w:val="00F77F7B"/>
    <w:rsid w:val="00F81039"/>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903"/>
    <w:rsid w:val="00FE1C74"/>
    <w:rsid w:val="00FE1E16"/>
    <w:rsid w:val="00FE2D65"/>
    <w:rsid w:val="00FE4CD9"/>
    <w:rsid w:val="00FE585E"/>
    <w:rsid w:val="00FE7359"/>
    <w:rsid w:val="00FF0029"/>
    <w:rsid w:val="00FF0EB6"/>
    <w:rsid w:val="00FF1241"/>
    <w:rsid w:val="00FF15F1"/>
    <w:rsid w:val="00FF1A40"/>
    <w:rsid w:val="00FF1BB3"/>
    <w:rsid w:val="00FF1DE6"/>
    <w:rsid w:val="00FF20AF"/>
    <w:rsid w:val="00FF25BA"/>
    <w:rsid w:val="00FF27E4"/>
    <w:rsid w:val="00FF2CCE"/>
    <w:rsid w:val="00FF6A97"/>
    <w:rsid w:val="00FF6F39"/>
    <w:rsid w:val="00FF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List Paragraph,목록단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qFormat/>
    <w:rsid w:val="004C0627"/>
    <w:rPr>
      <w:rFonts w:eastAsia="Batang"/>
      <w:kern w:val="2"/>
      <w:sz w:val="22"/>
      <w:szCs w:val="24"/>
      <w:lang w:val="en-GB" w:eastAsia="ko-KR"/>
    </w:rPr>
  </w:style>
  <w:style w:type="paragraph" w:customStyle="1" w:styleId="CharChar1CharCharCharCharCharCharCharCharCharCharCharCharCharCharChar">
    <w:name w:val="Char Char1 Char Char Char Char Char Char Char Char Char Char Char Char Char Char Char"/>
    <w:semiHidden/>
    <w:rsid w:val="00836B38"/>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5763591">
      <w:bodyDiv w:val="1"/>
      <w:marLeft w:val="0"/>
      <w:marRight w:val="0"/>
      <w:marTop w:val="0"/>
      <w:marBottom w:val="0"/>
      <w:divBdr>
        <w:top w:val="none" w:sz="0" w:space="0" w:color="auto"/>
        <w:left w:val="none" w:sz="0" w:space="0" w:color="auto"/>
        <w:bottom w:val="none" w:sz="0" w:space="0" w:color="auto"/>
        <w:right w:val="none" w:sz="0" w:space="0" w:color="auto"/>
      </w:divBdr>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4501769">
      <w:bodyDiv w:val="1"/>
      <w:marLeft w:val="0"/>
      <w:marRight w:val="0"/>
      <w:marTop w:val="0"/>
      <w:marBottom w:val="0"/>
      <w:divBdr>
        <w:top w:val="none" w:sz="0" w:space="0" w:color="auto"/>
        <w:left w:val="none" w:sz="0" w:space="0" w:color="auto"/>
        <w:bottom w:val="none" w:sz="0" w:space="0" w:color="auto"/>
        <w:right w:val="none" w:sz="0" w:space="0" w:color="auto"/>
      </w:divBdr>
    </w:div>
    <w:div w:id="976909167">
      <w:bodyDiv w:val="1"/>
      <w:marLeft w:val="0"/>
      <w:marRight w:val="0"/>
      <w:marTop w:val="0"/>
      <w:marBottom w:val="0"/>
      <w:divBdr>
        <w:top w:val="none" w:sz="0" w:space="0" w:color="auto"/>
        <w:left w:val="none" w:sz="0" w:space="0" w:color="auto"/>
        <w:bottom w:val="none" w:sz="0" w:space="0" w:color="auto"/>
        <w:right w:val="none" w:sz="0" w:space="0" w:color="auto"/>
      </w:divBdr>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022703141">
      <w:bodyDiv w:val="1"/>
      <w:marLeft w:val="0"/>
      <w:marRight w:val="0"/>
      <w:marTop w:val="0"/>
      <w:marBottom w:val="0"/>
      <w:divBdr>
        <w:top w:val="none" w:sz="0" w:space="0" w:color="auto"/>
        <w:left w:val="none" w:sz="0" w:space="0" w:color="auto"/>
        <w:bottom w:val="none" w:sz="0" w:space="0" w:color="auto"/>
        <w:right w:val="none" w:sz="0" w:space="0" w:color="auto"/>
      </w:divBdr>
    </w:div>
    <w:div w:id="1185830148">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7160842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1907</Words>
  <Characters>10875</Characters>
  <Application>Microsoft Office Word</Application>
  <DocSecurity>0</DocSecurity>
  <PresentationFormat/>
  <Lines>90</Lines>
  <Paragraphs>25</Paragraphs>
  <Slides>0</Slides>
  <Notes>0</Notes>
  <HiddenSlides>0</HiddenSlides>
  <MMClips>0</MMClips>
  <ScaleCrop>false</ScaleCrop>
  <Company/>
  <LinksUpToDate>false</LinksUpToDate>
  <CharactersWithSpaces>12757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2019-03-28T00:48:00Z</dcterms:created>
  <dcterms:modified xsi:type="dcterms:W3CDTF">2019-10-02T05:47:00Z</dcterms:modified>
</cp:coreProperties>
</file>